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2F" w:rsidRDefault="0033002F">
      <w:pPr>
        <w:pStyle w:val="1"/>
      </w:pPr>
      <w:r>
        <w:fldChar w:fldCharType="begin"/>
      </w:r>
      <w:r>
        <w:instrText>HYPERLINK "http://internet.garant.ru/document/redirect/73593775/0"</w:instrText>
      </w:r>
      <w:r>
        <w:fldChar w:fldCharType="separate"/>
      </w:r>
      <w:r w:rsidR="00C933ED">
        <w:rPr>
          <w:rStyle w:val="a4"/>
        </w:rPr>
        <w:t xml:space="preserve">Приказ Департамента здравоохранения Тюменской области от 23 июня 2022 г. N 221 </w:t>
      </w:r>
      <w:r w:rsidR="007C5B61">
        <w:rPr>
          <w:rStyle w:val="a4"/>
        </w:rPr>
        <w:t xml:space="preserve">              </w:t>
      </w:r>
      <w:r w:rsidR="00C933ED">
        <w:rPr>
          <w:rStyle w:val="a4"/>
        </w:rPr>
        <w:t>"О профилактических онкологических обследованиях населения Тюменской области"</w:t>
      </w:r>
      <w:r w:rsidR="007C5B61">
        <w:rPr>
          <w:rStyle w:val="a4"/>
        </w:rPr>
        <w:t xml:space="preserve">                 </w:t>
      </w:r>
      <w:r w:rsidR="00C933ED">
        <w:rPr>
          <w:rStyle w:val="a4"/>
        </w:rPr>
        <w:t xml:space="preserve"> </w:t>
      </w:r>
      <w:r w:rsidR="00C933ED">
        <w:rPr>
          <w:rStyle w:val="a4"/>
        </w:rPr>
        <w:t>(с изменениями и дополнениями)</w:t>
      </w:r>
      <w:r>
        <w:fldChar w:fldCharType="end"/>
      </w:r>
    </w:p>
    <w:p w:rsidR="0033002F" w:rsidRPr="00E846A2" w:rsidRDefault="00C933ED" w:rsidP="00E846A2">
      <w:pPr>
        <w:pStyle w:val="ac"/>
      </w:pPr>
      <w:r>
        <w:t>С изменениями и дополнениями от:</w:t>
      </w:r>
      <w:r w:rsidR="00E846A2">
        <w:t xml:space="preserve"> </w:t>
      </w:r>
      <w:r w:rsidRPr="00E846A2">
        <w:rPr>
          <w:shd w:val="clear" w:color="auto" w:fill="FFFFFF" w:themeFill="background1"/>
        </w:rPr>
        <w:t>18 июля, 12 августа 2022 г.</w:t>
      </w:r>
    </w:p>
    <w:p w:rsidR="0033002F" w:rsidRDefault="0033002F"/>
    <w:p w:rsidR="0033002F" w:rsidRDefault="00C933ED">
      <w:r>
        <w:t>В целях совершенствования мероприятий по профилактике и активной диагностике ранних (I - II) стадий злокачественных новообразований среди населения приказываю:</w:t>
      </w:r>
    </w:p>
    <w:p w:rsidR="0033002F" w:rsidRDefault="00C933ED">
      <w:bookmarkStart w:id="0" w:name="sub_1"/>
      <w:r>
        <w:t>1. Руководителям медицинских организаций, подведомственных Департаменту здравоохранения Тюменской области и имеющих прикрепленное взрослое население:</w:t>
      </w:r>
    </w:p>
    <w:p w:rsidR="0033002F" w:rsidRDefault="00C933ED">
      <w:bookmarkStart w:id="1" w:name="sub_11"/>
      <w:bookmarkEnd w:id="0"/>
      <w:r>
        <w:t>1.1. организовать проведение профилактического обследования прикрепленного населения с формированием направления посредством информационной системы управления ресурсами медицинских организаций Тюменской области (далее - ИС УРМО ТО):</w:t>
      </w:r>
    </w:p>
    <w:p w:rsidR="0033002F" w:rsidRDefault="00C933ED">
      <w:bookmarkStart w:id="2" w:name="sub_111"/>
      <w:bookmarkEnd w:id="1"/>
      <w:r>
        <w:t>1.1.1. исследование кала на "скрытую кровь" на базе ГАУЗ ТО "Многопрофильный консультативно-диагностический центр" с использованием количественного иммунохимического метода лиц следующей категории 1 раз в год и внесением результата исследования в региональную лабораторную информационную систему (далее - РЛИС):</w:t>
      </w:r>
    </w:p>
    <w:bookmarkEnd w:id="2"/>
    <w:p w:rsidR="0033002F" w:rsidRDefault="00C933ED">
      <w:r>
        <w:t>- лица в возрастной категории старше 35 лет с отягощенным наследственным анамнезом по онкологическим заболеваниям желудочно-кишечного тракта;</w:t>
      </w:r>
    </w:p>
    <w:p w:rsidR="0033002F" w:rsidRDefault="00C933ED">
      <w:r>
        <w:t xml:space="preserve">- лица, имеющие в анамнезе полипы и/или </w:t>
      </w:r>
      <w:proofErr w:type="spellStart"/>
      <w:r>
        <w:t>предраковые</w:t>
      </w:r>
      <w:proofErr w:type="spellEnd"/>
      <w:r>
        <w:t xml:space="preserve"> заболевания пищевода, желудка или кишечника;</w:t>
      </w:r>
    </w:p>
    <w:p w:rsidR="0033002F" w:rsidRDefault="00C933ED">
      <w:r>
        <w:t>- лица, имеющие в анамнезе воспалительные заболевания кишечника (язвенный колит, болезнь Крона) вне стадии обострения;</w:t>
      </w:r>
    </w:p>
    <w:p w:rsidR="0033002F" w:rsidRDefault="00C933ED">
      <w:r>
        <w:t>- лица, принимающие нестероидные противовоспалительные препараты, антикоагулянты;</w:t>
      </w:r>
    </w:p>
    <w:p w:rsidR="0033002F" w:rsidRDefault="00C933ED">
      <w:r>
        <w:t xml:space="preserve">- лица, имеющие в анамнезе анемию </w:t>
      </w:r>
      <w:proofErr w:type="spellStart"/>
      <w:r>
        <w:t>неуточненного</w:t>
      </w:r>
      <w:proofErr w:type="spellEnd"/>
      <w:r>
        <w:t xml:space="preserve"> генеза;</w:t>
      </w:r>
    </w:p>
    <w:p w:rsidR="0033002F" w:rsidRDefault="00C933ED">
      <w:r>
        <w:t xml:space="preserve">- лица, имеющие в анамнезе </w:t>
      </w:r>
      <w:proofErr w:type="spellStart"/>
      <w:r>
        <w:t>гастроэзофагеальную</w:t>
      </w:r>
      <w:proofErr w:type="spellEnd"/>
      <w:r>
        <w:t xml:space="preserve"> </w:t>
      </w:r>
      <w:proofErr w:type="spellStart"/>
      <w:r>
        <w:t>рефлюксную</w:t>
      </w:r>
      <w:proofErr w:type="spellEnd"/>
      <w:r>
        <w:t xml:space="preserve"> болезнь, клинико-эндоскопическую ремиссию;</w:t>
      </w:r>
    </w:p>
    <w:p w:rsidR="0033002F" w:rsidRDefault="00C933ED">
      <w:r>
        <w:t>- лица, имеющие в анамнезе эрозивные поражения желудочно-кишечного тракта;</w:t>
      </w:r>
    </w:p>
    <w:p w:rsidR="0033002F" w:rsidRDefault="00C933ED">
      <w:bookmarkStart w:id="3" w:name="sub_112"/>
      <w:proofErr w:type="gramStart"/>
      <w:r>
        <w:t xml:space="preserve">1.1.2. обследование кала на "скрытую кровь" с использованием </w:t>
      </w:r>
      <w:proofErr w:type="spellStart"/>
      <w:r>
        <w:t>иммунохроматографической</w:t>
      </w:r>
      <w:proofErr w:type="spellEnd"/>
      <w:r>
        <w:t xml:space="preserve"> </w:t>
      </w:r>
      <w:proofErr w:type="spellStart"/>
      <w:r>
        <w:t>экспресс-диагностики</w:t>
      </w:r>
      <w:proofErr w:type="spellEnd"/>
      <w:r>
        <w:t xml:space="preserve"> лиц из числа прикрепленного населения возрастной группы 40 - 64 года проводить 1 раз в 2 года, возрастной группы 65 - 75 лет - 1 раз в год при отсутствии жалоб на заболевания желудочно-кишечного тракта и не прошедших исследование на "скрытую кровь" в рамках </w:t>
      </w:r>
      <w:hyperlink r:id="rId7" w:history="1">
        <w:r>
          <w:rPr>
            <w:rStyle w:val="a4"/>
          </w:rPr>
          <w:t>приказа</w:t>
        </w:r>
      </w:hyperlink>
      <w:r>
        <w:t xml:space="preserve"> Министерства здравоохранения Российской Федерации от 27.04.2021 N 404н</w:t>
      </w:r>
      <w:proofErr w:type="gramEnd"/>
      <w:r>
        <w:t xml:space="preserve"> "Об утверждении порядка проведения профилактического медицинского осмотра и диспансеризации определенных гру</w:t>
      </w:r>
      <w:proofErr w:type="gramStart"/>
      <w:r>
        <w:t>пп взр</w:t>
      </w:r>
      <w:proofErr w:type="gramEnd"/>
      <w:r>
        <w:t>ослого населения";</w:t>
      </w:r>
    </w:p>
    <w:p w:rsidR="0033002F" w:rsidRDefault="00C933ED">
      <w:bookmarkStart w:id="4" w:name="sub_113"/>
      <w:bookmarkEnd w:id="3"/>
      <w:proofErr w:type="gramStart"/>
      <w:r>
        <w:t xml:space="preserve">1.1.3. определение уровня простат - специфического антигена (далее - ПСА) с внесением результата исследования в РЛИС у мужчин от 40 до 65 лет 1 раз в год из числа не прошедших данное исследование в рамках </w:t>
      </w:r>
      <w:hyperlink r:id="rId8" w:history="1">
        <w:r>
          <w:rPr>
            <w:rStyle w:val="a4"/>
          </w:rPr>
          <w:t>приказа</w:t>
        </w:r>
      </w:hyperlink>
      <w:r>
        <w:t xml:space="preserve"> Министерства здравоохранения Российской Федерации от 27.04.2021 N 404н "Об утверждении порядка проведения профилактического медицинского осмотра и диспансеризации определенных групп взрослого населения", забор и доставку крови на</w:t>
      </w:r>
      <w:proofErr w:type="gramEnd"/>
      <w:r>
        <w:t xml:space="preserve"> ПСА в лаборатории медицинских организаций, осуществляющих проведение исследований на ПСА, в соответствии с </w:t>
      </w:r>
      <w:hyperlink w:anchor="sub_1000" w:history="1">
        <w:r>
          <w:rPr>
            <w:rStyle w:val="a4"/>
          </w:rPr>
          <w:t>приложением N 1</w:t>
        </w:r>
      </w:hyperlink>
      <w:r>
        <w:t xml:space="preserve"> к настоящему приказу;</w:t>
      </w:r>
    </w:p>
    <w:p w:rsidR="0033002F" w:rsidRDefault="00C933ED">
      <w:bookmarkStart w:id="5" w:name="sub_114"/>
      <w:bookmarkEnd w:id="4"/>
      <w:r>
        <w:t xml:space="preserve">1.1.4. осмотр в кабинете раннего выявления заболеваний мужчин и женщин старше 18 лет 1 раз в год, с забором мазка на </w:t>
      </w:r>
      <w:proofErr w:type="spellStart"/>
      <w:r>
        <w:t>онкоцитологию</w:t>
      </w:r>
      <w:proofErr w:type="spellEnd"/>
      <w:r>
        <w:t xml:space="preserve"> у женщин в возрасте 18-64 лет включительно 1 раз в 3 года и заполнением анкеты;</w:t>
      </w:r>
    </w:p>
    <w:p w:rsidR="0033002F" w:rsidRDefault="00C933ED">
      <w:bookmarkStart w:id="6" w:name="sub_12"/>
      <w:bookmarkEnd w:id="5"/>
      <w:r>
        <w:t>1.2. обеспечить формирование направлений на профилактические инструментальные виды исследования с формированием направления на исследования в ИС УРМО ТО:</w:t>
      </w:r>
    </w:p>
    <w:p w:rsidR="0033002F" w:rsidRDefault="00C933ED">
      <w:bookmarkStart w:id="7" w:name="sub_121"/>
      <w:bookmarkEnd w:id="6"/>
      <w:proofErr w:type="gramStart"/>
      <w:r>
        <w:t xml:space="preserve">1.2.1. профилактические эндоскопические исследования (ЭГДС, </w:t>
      </w:r>
      <w:proofErr w:type="spellStart"/>
      <w:r>
        <w:t>сигмоидоскопия</w:t>
      </w:r>
      <w:proofErr w:type="spellEnd"/>
      <w:r>
        <w:t xml:space="preserve">) лиц, имеющих факторы риска по онкологическим заболеваниям пищевода, желудка, двенадцатиперстной, сигмовидной и прямой кишок и желудочно-кишечных кровотечений с </w:t>
      </w:r>
      <w:r>
        <w:lastRenderedPageBreak/>
        <w:t xml:space="preserve">внесением результата исследования в региональную радиологическую информационную систему (далее - РРИС) 1 раз в 2 года в медицинских организациях, в соответствии с </w:t>
      </w:r>
      <w:hyperlink w:anchor="sub_1000" w:history="1">
        <w:r>
          <w:rPr>
            <w:rStyle w:val="a4"/>
          </w:rPr>
          <w:t>приложением N 1</w:t>
        </w:r>
      </w:hyperlink>
      <w:r>
        <w:t xml:space="preserve"> к настоящему приказу и согласно алгоритму направления, в соответствии с </w:t>
      </w:r>
      <w:hyperlink w:anchor="sub_2000" w:history="1">
        <w:r>
          <w:rPr>
            <w:rStyle w:val="a4"/>
          </w:rPr>
          <w:t>приложением N</w:t>
        </w:r>
        <w:proofErr w:type="gramEnd"/>
        <w:r>
          <w:rPr>
            <w:rStyle w:val="a4"/>
          </w:rPr>
          <w:t> 2</w:t>
        </w:r>
      </w:hyperlink>
      <w:r>
        <w:t xml:space="preserve"> к настоящему приказу;</w:t>
      </w:r>
    </w:p>
    <w:p w:rsidR="0033002F" w:rsidRDefault="00C933E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122"/>
      <w:bookmarkEnd w:id="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33002F" w:rsidRDefault="00C933E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1.2.2 изменен. - </w:t>
      </w:r>
      <w:hyperlink r:id="rId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здравоохранения Тюменской области от 18 июля 2022 г. N 255</w:t>
      </w:r>
    </w:p>
    <w:p w:rsidR="0033002F" w:rsidRDefault="00C933ED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33002F" w:rsidRDefault="00C933ED">
      <w:proofErr w:type="gramStart"/>
      <w:r>
        <w:t xml:space="preserve">1.2.2. профилактические исследования методом </w:t>
      </w:r>
      <w:proofErr w:type="spellStart"/>
      <w:r>
        <w:t>колоноскопии</w:t>
      </w:r>
      <w:proofErr w:type="spellEnd"/>
      <w:r>
        <w:t xml:space="preserve"> высокого качества (проведение эндоскопа в купол слепой кишки, при адекватной подготовке кишечника) с медикаментозной </w:t>
      </w:r>
      <w:proofErr w:type="spellStart"/>
      <w:r>
        <w:t>седацией</w:t>
      </w:r>
      <w:proofErr w:type="spellEnd"/>
      <w:r>
        <w:t xml:space="preserve"> с внесением результата исследования в РРИС лицам с положительным результатом исследования кала на "скрытую кровь", в медицинских организациях в соответствии с </w:t>
      </w:r>
      <w:hyperlink w:anchor="sub_1000" w:history="1">
        <w:r>
          <w:rPr>
            <w:rStyle w:val="a4"/>
          </w:rPr>
          <w:t>приложением N 1</w:t>
        </w:r>
      </w:hyperlink>
      <w:r>
        <w:t xml:space="preserve"> к настоящему приказу;</w:t>
      </w:r>
      <w:proofErr w:type="gramEnd"/>
    </w:p>
    <w:p w:rsidR="0033002F" w:rsidRDefault="00C933E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" w:name="sub_1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33002F" w:rsidRDefault="00C933E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1.2.3 изменен. - </w:t>
      </w:r>
      <w:hyperlink r:id="rId1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здравоохранения Тюменской области от 18 июля 2022 г. N 255</w:t>
      </w:r>
    </w:p>
    <w:p w:rsidR="0033002F" w:rsidRDefault="00C933ED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33002F" w:rsidRDefault="00C933ED">
      <w:proofErr w:type="gramStart"/>
      <w:r>
        <w:t>1.2.3. профилактические комплексные эндоскопические исследования (</w:t>
      </w:r>
      <w:proofErr w:type="spellStart"/>
      <w:r>
        <w:t>ЭГДС+колоноскопии</w:t>
      </w:r>
      <w:proofErr w:type="spellEnd"/>
      <w:r>
        <w:t xml:space="preserve"> высокого качества) с медикаментозной </w:t>
      </w:r>
      <w:proofErr w:type="spellStart"/>
      <w:r>
        <w:t>седацией</w:t>
      </w:r>
      <w:proofErr w:type="spellEnd"/>
      <w:r>
        <w:t xml:space="preserve"> с внесением результата исследования в РРИС лицам с положительным результатом исследования кала на "скрытую кровь" с использованием количественного иммунохимического метода, в медицинских организациях в соответствии с </w:t>
      </w:r>
      <w:hyperlink w:anchor="sub_1000" w:history="1">
        <w:r>
          <w:rPr>
            <w:rStyle w:val="a4"/>
          </w:rPr>
          <w:t>приложением N 1</w:t>
        </w:r>
      </w:hyperlink>
      <w:r>
        <w:t xml:space="preserve"> к настоящему приказу;</w:t>
      </w:r>
      <w:proofErr w:type="gramEnd"/>
    </w:p>
    <w:p w:rsidR="0033002F" w:rsidRDefault="00C933ED">
      <w:bookmarkStart w:id="10" w:name="sub_124"/>
      <w:proofErr w:type="gramStart"/>
      <w:r>
        <w:t xml:space="preserve">1.2.4. выполнение маммографии с внесением результата исследования в РРИС у женщин от 40 до 75 лет 1 раз в 2 года при отсутствии жалоб на заболевание молочных желез и не прошедших маммографию в рамках </w:t>
      </w:r>
      <w:hyperlink r:id="rId13" w:history="1">
        <w:r>
          <w:rPr>
            <w:rStyle w:val="a4"/>
          </w:rPr>
          <w:t>приказа</w:t>
        </w:r>
      </w:hyperlink>
      <w:r>
        <w:t xml:space="preserve"> Министерства здравоохранения Российской Федерации от 27.04.2021 N 404н "Об утверждении порядка проведения профилактического медицинского осмотра и диспансеризации определенных групп взрослого населения" в медицинских организациях, осуществляющих</w:t>
      </w:r>
      <w:proofErr w:type="gramEnd"/>
      <w:r>
        <w:t xml:space="preserve"> проведение маммографии,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 xml:space="preserve"> к настоящему приказу;</w:t>
      </w:r>
    </w:p>
    <w:p w:rsidR="0033002F" w:rsidRDefault="00C933ED">
      <w:bookmarkStart w:id="11" w:name="sub_125"/>
      <w:bookmarkEnd w:id="10"/>
      <w:proofErr w:type="gramStart"/>
      <w:r>
        <w:t>1.2.5. обследование на рак легкого посредством компьютерной томографии органов грудной клетки с внесением результата исследования в РРИС в у мужчин и женщин в возрасте от 50 до 65 лет, а также лиц, имеющих стаж курения 30 лет и более вне зависимости от возраста, 1 раз в 2 года (независимо от факта прохождения данными гражданами флюорографического обследования) в медицинских организациях, осуществляющих</w:t>
      </w:r>
      <w:proofErr w:type="gramEnd"/>
      <w:r>
        <w:t xml:space="preserve"> проведение компьютерной томографии органов грудной клетки, в соответствии с </w:t>
      </w:r>
      <w:hyperlink w:anchor="sub_1000" w:history="1">
        <w:r>
          <w:rPr>
            <w:rStyle w:val="a4"/>
          </w:rPr>
          <w:t>приложением N 1</w:t>
        </w:r>
      </w:hyperlink>
      <w:r>
        <w:t xml:space="preserve"> к настоящему приказу;</w:t>
      </w:r>
    </w:p>
    <w:p w:rsidR="0033002F" w:rsidRDefault="00C933ED">
      <w:bookmarkStart w:id="12" w:name="sub_126"/>
      <w:bookmarkEnd w:id="11"/>
      <w:proofErr w:type="gramStart"/>
      <w:r>
        <w:t xml:space="preserve">1.2.6. обследование на рак женской репродуктивной системы посредством ультразвукового исследования органов малого таза с внесением результата исследования в РРИС у женщин в возрасте от 50 до 60 лет 1 раз в год, а при наличии отягощенного наследственного анамнеза по онкологическим заболеваниям с 40 лет 1 раз в год, в соответствии с </w:t>
      </w:r>
      <w:hyperlink w:anchor="sub_1000" w:history="1">
        <w:r>
          <w:rPr>
            <w:rStyle w:val="a4"/>
          </w:rPr>
          <w:t>приложением N 1</w:t>
        </w:r>
      </w:hyperlink>
      <w:r>
        <w:t xml:space="preserve"> к настоящему приказу.</w:t>
      </w:r>
      <w:proofErr w:type="gramEnd"/>
    </w:p>
    <w:p w:rsidR="0033002F" w:rsidRDefault="00C933ED">
      <w:bookmarkStart w:id="13" w:name="sub_13"/>
      <w:bookmarkEnd w:id="12"/>
      <w:r>
        <w:t>1.3. обеспечить:</w:t>
      </w:r>
    </w:p>
    <w:p w:rsidR="0033002F" w:rsidRDefault="00C933ED">
      <w:bookmarkStart w:id="14" w:name="sub_131"/>
      <w:bookmarkEnd w:id="13"/>
      <w:r>
        <w:t xml:space="preserve">1.3.1. формирование и выдачу врачами-терапевтами участковыми, специалистами кабинетов (отделений) медицинской профилактики направлений в ИС УРМО ТО на профилактические исследования (ЭГДС, </w:t>
      </w:r>
      <w:proofErr w:type="spellStart"/>
      <w:r>
        <w:t>сигмоидоскопия</w:t>
      </w:r>
      <w:proofErr w:type="spellEnd"/>
      <w:r>
        <w:t xml:space="preserve">, </w:t>
      </w:r>
      <w:proofErr w:type="spellStart"/>
      <w:r>
        <w:t>колоноскопия</w:t>
      </w:r>
      <w:proofErr w:type="spellEnd"/>
      <w:r>
        <w:t xml:space="preserve">, комплексное исследование </w:t>
      </w:r>
      <w:proofErr w:type="spellStart"/>
      <w:r>
        <w:t>ЭГДС+колоноскопия</w:t>
      </w:r>
      <w:proofErr w:type="spellEnd"/>
      <w:r>
        <w:t>, исследование на рак легкого посредством компьютерной томографии и другие);</w:t>
      </w:r>
    </w:p>
    <w:p w:rsidR="0033002F" w:rsidRDefault="00C933ED">
      <w:bookmarkStart w:id="15" w:name="sub_132"/>
      <w:bookmarkEnd w:id="14"/>
      <w:proofErr w:type="gramStart"/>
      <w:r>
        <w:t>1.3.2. назначение лиц, ответственных за проведение профилактических обследований, информацию о назначенных лицах представить в Региональный центр общественного здоровья и медицинской профилактики ГАУЗ ТО "Городская поликлиника N 5" в срок до 17.06.2022 г. (на электронный адрес:</w:t>
      </w:r>
      <w:proofErr w:type="gramEnd"/>
      <w:r>
        <w:t xml:space="preserve"> </w:t>
      </w:r>
      <w:proofErr w:type="spellStart"/>
      <w:proofErr w:type="gramStart"/>
      <w:r>
        <w:t>BOA@cmpto.ru</w:t>
      </w:r>
      <w:proofErr w:type="spellEnd"/>
      <w:r>
        <w:t>);</w:t>
      </w:r>
      <w:proofErr w:type="gramEnd"/>
    </w:p>
    <w:p w:rsidR="0033002F" w:rsidRDefault="00C933E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" w:name="sub_133"/>
      <w:bookmarkEnd w:id="15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6"/>
    <w:p w:rsidR="0033002F" w:rsidRDefault="00C933E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1.3.3 изменен. - </w:t>
      </w:r>
      <w:hyperlink r:id="rId1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здравоохранения Тюменской области от 12 августа 2022 г. N 276</w:t>
      </w:r>
    </w:p>
    <w:p w:rsidR="0033002F" w:rsidRDefault="00C933ED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33002F" w:rsidRDefault="00C933ED">
      <w:r>
        <w:t xml:space="preserve">1.3.3. еженедельно представление отчета о проведении </w:t>
      </w:r>
      <w:proofErr w:type="spellStart"/>
      <w:r>
        <w:t>скрининговых</w:t>
      </w:r>
      <w:proofErr w:type="spellEnd"/>
      <w:r>
        <w:t xml:space="preserve"> исследований за предшествующую неделю в "Автоматизированной системе сбора и обработки отчетности-2" (далее - АССОО-2) по формам и в соответствии с инструкцией по заполнению отчетных форм, согласно </w:t>
      </w:r>
      <w:hyperlink w:anchor="sub_4000" w:history="1">
        <w:r>
          <w:rPr>
            <w:rStyle w:val="a4"/>
          </w:rPr>
          <w:t>приложению N 4</w:t>
        </w:r>
      </w:hyperlink>
      <w:r>
        <w:t xml:space="preserve"> к настоящему приказу;</w:t>
      </w:r>
    </w:p>
    <w:p w:rsidR="0033002F" w:rsidRDefault="00C933ED">
      <w:bookmarkStart w:id="17" w:name="sub_134"/>
      <w:r>
        <w:t>1.3.4. учет пациентов, направленных для проведения профилактических исследований, а также получение и анализ результатов исследований посредством ИС УРМО ТО;</w:t>
      </w:r>
    </w:p>
    <w:p w:rsidR="0033002F" w:rsidRDefault="00C933ED">
      <w:bookmarkStart w:id="18" w:name="sub_135"/>
      <w:bookmarkEnd w:id="17"/>
      <w:proofErr w:type="gramStart"/>
      <w:r>
        <w:t xml:space="preserve">1.3.5. запись и направление пациентов с выявленной патологией на прием к специалистам ГАУЗ ТО "МКМЦ "Медицинский город", ГАУЗ ТО "Многопрофильный консультативно-диагностический центр", акушеру-гинекологу закрепленной женской консультации, контроль за получением результатов консультаций в соответствии с совместным </w:t>
      </w:r>
      <w:hyperlink r:id="rId16" w:history="1">
        <w:r>
          <w:rPr>
            <w:rStyle w:val="a4"/>
          </w:rPr>
          <w:t>Приказом</w:t>
        </w:r>
      </w:hyperlink>
      <w:r>
        <w:t xml:space="preserve"> Департамента здравоохранения Тюменской области и Департамента информатизации Тюменской области от 25 февраля 2019 года N 173/053од "О вводе в промышленную эксплуатацию автоматизированного процесса</w:t>
      </w:r>
      <w:proofErr w:type="gramEnd"/>
      <w:r>
        <w:t xml:space="preserve"> "</w:t>
      </w:r>
      <w:proofErr w:type="spellStart"/>
      <w:r>
        <w:t>Скрининговые</w:t>
      </w:r>
      <w:proofErr w:type="spellEnd"/>
      <w:r>
        <w:t xml:space="preserve"> онкологические исследования";</w:t>
      </w:r>
    </w:p>
    <w:p w:rsidR="0033002F" w:rsidRDefault="00C933E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" w:name="sub_136"/>
      <w:bookmarkEnd w:id="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:rsidR="0033002F" w:rsidRDefault="00C933E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1.2.6 изменен. - </w:t>
      </w:r>
      <w:hyperlink r:id="rId1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здравоохранения Тюменской области от 12 августа 2022 г. N 276</w:t>
      </w:r>
    </w:p>
    <w:p w:rsidR="0033002F" w:rsidRDefault="00C933ED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33002F" w:rsidRDefault="00C933ED">
      <w:r>
        <w:t xml:space="preserve">1.2.6. </w:t>
      </w:r>
      <w:proofErr w:type="gramStart"/>
      <w:r>
        <w:t>контроль за</w:t>
      </w:r>
      <w:proofErr w:type="gramEnd"/>
      <w:r>
        <w:t xml:space="preserve"> дальнейшим лечением и диспансерным наблюдением лиц с онкологическими и </w:t>
      </w:r>
      <w:proofErr w:type="spellStart"/>
      <w:r>
        <w:t>предраковыми</w:t>
      </w:r>
      <w:proofErr w:type="spellEnd"/>
      <w:r>
        <w:t xml:space="preserve"> заболеваниями, ведение регистра пациентов с подозрениями на злокачественные новообразования по форме, согласно </w:t>
      </w:r>
      <w:hyperlink w:anchor="sub_1500" w:history="1">
        <w:r>
          <w:rPr>
            <w:rStyle w:val="a4"/>
          </w:rPr>
          <w:t>приложению N 5</w:t>
        </w:r>
      </w:hyperlink>
      <w:r>
        <w:t xml:space="preserve"> к настоящему приказу.</w:t>
      </w:r>
    </w:p>
    <w:p w:rsidR="0033002F" w:rsidRDefault="00C933ED">
      <w:bookmarkStart w:id="20" w:name="sub_137"/>
      <w:proofErr w:type="gramStart"/>
      <w:r>
        <w:t xml:space="preserve">1.3.6. заполнение в ИС УРМО ТО извещения о больном с впервые в жизни установленным злокачественным новообразованием (далее - ЗНО) в соответствии с пользовательской инструкцией "Формирование документов </w:t>
      </w:r>
      <w:proofErr w:type="spellStart"/>
      <w:r>
        <w:t>канцер-регистра</w:t>
      </w:r>
      <w:proofErr w:type="spellEnd"/>
      <w:r>
        <w:t>" Подсистемы "Организация оказания медицинской помощи больным онкологическими заболеваниями" Информационной системы управления ресурсами медицинских организаций Тюменской области;</w:t>
      </w:r>
      <w:proofErr w:type="gramEnd"/>
    </w:p>
    <w:p w:rsidR="0033002F" w:rsidRDefault="00C933ED">
      <w:bookmarkStart w:id="21" w:name="sub_138"/>
      <w:bookmarkEnd w:id="20"/>
      <w:proofErr w:type="gramStart"/>
      <w:r>
        <w:t>1.3.7. ежемесячный анализ результатов выполненных профилактических программ, по итогам предоставляемых ежемесячных аналитических записок с проведением внутреннего разбора и формированием информации о принятых решениях по фактам замечаний /нарушений (до 25 числа месяца, следующего за отчетным месяцем) в отдел организации специализированной медицинской помощи Управления организации медицинской помощи Департамента здравоохранения Тюменской области на электронный адрес:</w:t>
      </w:r>
      <w:proofErr w:type="gramEnd"/>
      <w:r>
        <w:t xml:space="preserve"> SosnovskayaSV@72to.ru и в Региональный центр общественного здоровья и медицинской профилактики ГАУЗ ТО "Городская поликлиника N 5" на электронный адрес: </w:t>
      </w:r>
      <w:proofErr w:type="spellStart"/>
      <w:r>
        <w:t>BOA@cmpto.ru</w:t>
      </w:r>
      <w:proofErr w:type="spellEnd"/>
      <w:r>
        <w:t>.</w:t>
      </w:r>
    </w:p>
    <w:p w:rsidR="0033002F" w:rsidRDefault="00C933ED">
      <w:bookmarkStart w:id="22" w:name="sub_2"/>
      <w:bookmarkEnd w:id="21"/>
      <w:r>
        <w:t>2. Руководителям медицинских организаций, подведомственных Департаменту здравоохранения Тюменской области, осуществляющих профилактические исследования:</w:t>
      </w:r>
    </w:p>
    <w:p w:rsidR="0033002F" w:rsidRDefault="00C933ED">
      <w:bookmarkStart w:id="23" w:name="sub_21"/>
      <w:bookmarkEnd w:id="22"/>
      <w:r>
        <w:t xml:space="preserve">2.1. организовать проведение профилактического исследования населения прикрепленных территорий в соответствии с </w:t>
      </w:r>
      <w:hyperlink w:anchor="sub_1000" w:history="1">
        <w:r>
          <w:rPr>
            <w:rStyle w:val="a4"/>
          </w:rPr>
          <w:t>приложением N 1</w:t>
        </w:r>
      </w:hyperlink>
      <w:r>
        <w:t xml:space="preserve"> к настоящему приказу;</w:t>
      </w:r>
    </w:p>
    <w:p w:rsidR="0033002F" w:rsidRDefault="00C933ED">
      <w:bookmarkStart w:id="24" w:name="sub_22"/>
      <w:bookmarkEnd w:id="23"/>
      <w:r>
        <w:t>2.2. назначить ответственных лиц за проведение профилактических исследований населению прикрепленных территорий;</w:t>
      </w:r>
    </w:p>
    <w:p w:rsidR="0033002F" w:rsidRDefault="00C933ED">
      <w:bookmarkStart w:id="25" w:name="sub_23"/>
      <w:bookmarkEnd w:id="24"/>
      <w:r>
        <w:t>2.3. в срок до 20.06.2022 информировать медицинские организации, направляющие пациентов на консультацию, об ответственных лицах (с указанием должности, фамилии, имени, отчества, контактного телефона) для возможности проведения сверки по результатам консультации;</w:t>
      </w:r>
    </w:p>
    <w:p w:rsidR="0033002F" w:rsidRDefault="00C933ED">
      <w:bookmarkStart w:id="26" w:name="sub_24"/>
      <w:bookmarkEnd w:id="25"/>
      <w:r>
        <w:t xml:space="preserve">2.4. обеспечить предоставление информации о результатах проведенного обследования в направляющие медицинские организации прикрепленных территорий с соблюдением требований действующего </w:t>
      </w:r>
      <w:hyperlink r:id="rId19" w:history="1">
        <w:r>
          <w:rPr>
            <w:rStyle w:val="a4"/>
          </w:rPr>
          <w:t>законодательства</w:t>
        </w:r>
      </w:hyperlink>
      <w:r>
        <w:t xml:space="preserve"> о персональных данных.</w:t>
      </w:r>
    </w:p>
    <w:p w:rsidR="0033002F" w:rsidRDefault="00C933ED">
      <w:bookmarkStart w:id="27" w:name="sub_3"/>
      <w:bookmarkEnd w:id="26"/>
      <w:r>
        <w:lastRenderedPageBreak/>
        <w:t>3. Главному врачу ГАУЗ ТО "Городская поликлиника N 5":</w:t>
      </w:r>
    </w:p>
    <w:p w:rsidR="0033002F" w:rsidRDefault="00C933ED">
      <w:bookmarkStart w:id="28" w:name="sub_31"/>
      <w:bookmarkEnd w:id="27"/>
      <w:r>
        <w:t xml:space="preserve">3.1. назначить ответственного за организацию в Тюменской области профилактических исследований и </w:t>
      </w:r>
      <w:proofErr w:type="gramStart"/>
      <w:r>
        <w:t>контроль за</w:t>
      </w:r>
      <w:proofErr w:type="gramEnd"/>
      <w:r>
        <w:t xml:space="preserve"> исполнением их планов;</w:t>
      </w:r>
    </w:p>
    <w:p w:rsidR="0033002F" w:rsidRDefault="00C933ED">
      <w:bookmarkStart w:id="29" w:name="sub_32"/>
      <w:bookmarkEnd w:id="28"/>
      <w:r>
        <w:t>3.2. представить в Департамент здравоохранения Тюменской области в срок до 23.06.2022, списки лиц, ответственных в медицинских организациях Тюменской области за проведение профилактических исследований;</w:t>
      </w:r>
    </w:p>
    <w:p w:rsidR="0033002F" w:rsidRDefault="00C933ED">
      <w:bookmarkStart w:id="30" w:name="sub_33"/>
      <w:bookmarkEnd w:id="29"/>
      <w:r>
        <w:t>3.3. обеспечить организационно-методическое руководство медицинских организаций, выполняющих профилактические программы;</w:t>
      </w:r>
    </w:p>
    <w:p w:rsidR="0033002F" w:rsidRDefault="00C933ED">
      <w:bookmarkStart w:id="31" w:name="sub_34"/>
      <w:bookmarkEnd w:id="30"/>
      <w:r>
        <w:t xml:space="preserve">3.4. обеспечить анализ, согласование с ГАУЗ ТО "МКМЦ "Медицинский город", и предоставление еженедельных отчётных форм о проведении профилактических исследований по четвергам за предшествующую неделю в отдел </w:t>
      </w:r>
      <w:proofErr w:type="gramStart"/>
      <w:r>
        <w:t>организации специализированной медицинской помощи Управления организации медицинской помощи Департамента здравоохранения Тюменской области</w:t>
      </w:r>
      <w:proofErr w:type="gramEnd"/>
      <w:r>
        <w:t xml:space="preserve"> на электронный адрес: SosnovskayaSV@72to.ru;</w:t>
      </w:r>
    </w:p>
    <w:p w:rsidR="0033002F" w:rsidRDefault="00C933ED">
      <w:bookmarkStart w:id="32" w:name="sub_35"/>
      <w:bookmarkEnd w:id="31"/>
      <w:r>
        <w:t xml:space="preserve">3.5. обеспечить анализ, согласование с ГАУЗ ТО "МКМЦ "Медицинский город", и предоставление ежемесячных отчётных форм о проведении профилактических исследований до 15 числа месяца, следующего за отчетным, в отдел </w:t>
      </w:r>
      <w:proofErr w:type="gramStart"/>
      <w:r>
        <w:t>организации специализированной медицинской помощи Управления организации медицинской помощи Департамента здравоохранения Тюменской области</w:t>
      </w:r>
      <w:proofErr w:type="gramEnd"/>
      <w:r>
        <w:t xml:space="preserve"> на электронный адрес: SosnovskayaSV@72to.ru;</w:t>
      </w:r>
    </w:p>
    <w:p w:rsidR="0033002F" w:rsidRDefault="00C933ED">
      <w:bookmarkStart w:id="33" w:name="sub_36"/>
      <w:bookmarkEnd w:id="32"/>
      <w:r>
        <w:t xml:space="preserve">3.6. обеспечить рассылку по медицинским организациям, подведомственных Департаменту здравоохранения </w:t>
      </w:r>
      <w:proofErr w:type="gramStart"/>
      <w:r>
        <w:t>Тюменской</w:t>
      </w:r>
      <w:proofErr w:type="gramEnd"/>
      <w:r>
        <w:t>, итоговых аналитических записок за отчетный период с нарастанием в ежемесячном режиме (до 15 числа месяца, следующего за отчетным).</w:t>
      </w:r>
    </w:p>
    <w:p w:rsidR="0033002F" w:rsidRDefault="00C933ED">
      <w:bookmarkStart w:id="34" w:name="sub_4"/>
      <w:bookmarkEnd w:id="33"/>
      <w:r>
        <w:t>4. Главному врачу ГАУЗ ТО "МКМЦ "Медицинский город" обеспечить:</w:t>
      </w:r>
    </w:p>
    <w:p w:rsidR="0033002F" w:rsidRDefault="00C933E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" w:name="sub_41"/>
      <w:bookmarkEnd w:id="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"/>
    <w:p w:rsidR="0033002F" w:rsidRDefault="00C933E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4.1 изменен. - </w:t>
      </w:r>
      <w:hyperlink r:id="rId2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здравоохранения Тюменской области от 12 августа 2022 г. N 276</w:t>
      </w:r>
    </w:p>
    <w:p w:rsidR="0033002F" w:rsidRDefault="00C933ED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33002F" w:rsidRDefault="00C933ED">
      <w:r>
        <w:t xml:space="preserve">4.1. контроль ведения регистров пациентов с подозрениями на злокачественные новообразования по положительным результатам профилактических исследований медицинскими организациями, подведомственными Департаменту здравоохранения Тюменской области и имеющими прикрепленное взрослое население, по форме, согласно </w:t>
      </w:r>
      <w:hyperlink w:anchor="sub_1500" w:history="1">
        <w:r>
          <w:rPr>
            <w:rStyle w:val="a4"/>
          </w:rPr>
          <w:t>приложению N 5</w:t>
        </w:r>
      </w:hyperlink>
      <w:r>
        <w:t xml:space="preserve"> к настоящему приказу.</w:t>
      </w:r>
    </w:p>
    <w:p w:rsidR="0033002F" w:rsidRDefault="00C933ED">
      <w:bookmarkStart w:id="36" w:name="sub_42"/>
      <w:r>
        <w:t xml:space="preserve">4.2. предоставление отчетных форм по результатам проведенного обследования в разрезе территорий еженедельно по понедельникам за прошедшую неделю до 15.00 в отдел организации медицинской помощи и реализации Территориальной </w:t>
      </w:r>
      <w:proofErr w:type="gramStart"/>
      <w:r>
        <w:t>программы государственных гарантий Департамента здравоохранения Тюменской области</w:t>
      </w:r>
      <w:proofErr w:type="gramEnd"/>
      <w:r>
        <w:t xml:space="preserve"> на электронный адрес: SosnovskayaSV@72to.ru и в Региональный центр общественного здоровья и медицинской профилактики ГАУЗ ТО "Городская поликлиника N 5" на электронный адрес: </w:t>
      </w:r>
      <w:proofErr w:type="spellStart"/>
      <w:r>
        <w:t>BOA@cmpto.ru</w:t>
      </w:r>
      <w:proofErr w:type="spellEnd"/>
      <w:r>
        <w:t xml:space="preserve">, согласно </w:t>
      </w:r>
      <w:hyperlink w:anchor="sub_1500" w:history="1">
        <w:r>
          <w:rPr>
            <w:rStyle w:val="a4"/>
          </w:rPr>
          <w:t>приложению N 5</w:t>
        </w:r>
      </w:hyperlink>
      <w:r>
        <w:t xml:space="preserve"> к настоящему приказу;</w:t>
      </w:r>
    </w:p>
    <w:p w:rsidR="0033002F" w:rsidRDefault="00C933ED">
      <w:bookmarkStart w:id="37" w:name="sub_5"/>
      <w:bookmarkEnd w:id="36"/>
      <w:r>
        <w:t>5. Директору ГАУ ТО "МИАЦ":</w:t>
      </w:r>
    </w:p>
    <w:p w:rsidR="0033002F" w:rsidRDefault="00C933E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" w:name="sub_51"/>
      <w:bookmarkEnd w:id="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"/>
    <w:p w:rsidR="0033002F" w:rsidRDefault="00C933E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5.1 изменен. - </w:t>
      </w:r>
      <w:hyperlink r:id="rId2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здравоохранения Тюменской области от 12 августа 2022 г. N 276</w:t>
      </w:r>
    </w:p>
    <w:p w:rsidR="0033002F" w:rsidRDefault="00C933ED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33002F" w:rsidRDefault="00C933ED">
      <w:r>
        <w:t xml:space="preserve">5.1. обеспечить сопровождение и сбор информации еженедельно (по понедельникам), ежемесячно и ежеквартально, до 5 числа месяца, следующего </w:t>
      </w:r>
      <w:proofErr w:type="gramStart"/>
      <w:r>
        <w:t>за</w:t>
      </w:r>
      <w:proofErr w:type="gramEnd"/>
      <w:r>
        <w:t xml:space="preserve"> отчетным, по медицинским организациям в системе АССОО-2 по формам согласно </w:t>
      </w:r>
      <w:hyperlink w:anchor="sub_4000" w:history="1">
        <w:r>
          <w:rPr>
            <w:rStyle w:val="a4"/>
          </w:rPr>
          <w:t>приложениям N 4</w:t>
        </w:r>
      </w:hyperlink>
      <w:r>
        <w:t xml:space="preserve">, </w:t>
      </w:r>
      <w:hyperlink w:anchor="sub_1600" w:history="1">
        <w:r>
          <w:rPr>
            <w:rStyle w:val="a4"/>
          </w:rPr>
          <w:t>N 6</w:t>
        </w:r>
      </w:hyperlink>
      <w:r>
        <w:t xml:space="preserve"> к настоящему приказу;</w:t>
      </w:r>
    </w:p>
    <w:p w:rsidR="0033002F" w:rsidRDefault="00C933E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" w:name="sub_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"/>
    <w:p w:rsidR="0033002F" w:rsidRDefault="00C933E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5.2 изменен. - </w:t>
      </w:r>
      <w:hyperlink r:id="rId2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здравоохранения Тюменской области от 12 </w:t>
      </w:r>
      <w:r>
        <w:rPr>
          <w:shd w:val="clear" w:color="auto" w:fill="F0F0F0"/>
        </w:rPr>
        <w:lastRenderedPageBreak/>
        <w:t>августа 2022 г. N 276</w:t>
      </w:r>
    </w:p>
    <w:p w:rsidR="0033002F" w:rsidRDefault="00C933ED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33002F" w:rsidRDefault="00C933ED">
      <w:r>
        <w:t xml:space="preserve">5.2. обеспечить внесение плановых показателей профилактических онкологических обследований населения, согласно объемам, доведенным Департаментом здравоохранения Тюменской области в разрезе медицинских организаций, в форму </w:t>
      </w:r>
      <w:hyperlink w:anchor="sub_1600" w:history="1">
        <w:r>
          <w:rPr>
            <w:rStyle w:val="a4"/>
          </w:rPr>
          <w:t>приложения N 6</w:t>
        </w:r>
      </w:hyperlink>
      <w:r>
        <w:t>;</w:t>
      </w:r>
    </w:p>
    <w:p w:rsidR="0033002F" w:rsidRDefault="00C933ED">
      <w:bookmarkStart w:id="40" w:name="sub_53"/>
      <w:proofErr w:type="gramStart"/>
      <w:r>
        <w:t>5.3. обеспечить еженедельное размещение результатов профилактических онкологических обследований (недельный и с нарастанием по состоянию на конец отчетной недели) в файловом архиве ГАУ ТО "МИАЦ".</w:t>
      </w:r>
      <w:proofErr w:type="gramEnd"/>
    </w:p>
    <w:p w:rsidR="0033002F" w:rsidRDefault="00C933ED">
      <w:bookmarkStart w:id="41" w:name="sub_54"/>
      <w:bookmarkEnd w:id="40"/>
      <w:r>
        <w:t>5.4. провести анализ отчетных форм связанных с оказанием профилактической медицинской помощи и подготовить функциональные требования по развитию ИС УРМО ТО.</w:t>
      </w:r>
    </w:p>
    <w:p w:rsidR="0033002F" w:rsidRDefault="00C933ED">
      <w:bookmarkStart w:id="42" w:name="sub_6"/>
      <w:bookmarkEnd w:id="41"/>
      <w:r>
        <w:t>6. Возложить на руководителей медицинских организаций персональную ответственность за своевременное и надлежащее (качественное) исполнение приказа в полном объеме.</w:t>
      </w:r>
    </w:p>
    <w:p w:rsidR="0033002F" w:rsidRDefault="00C933ED">
      <w:bookmarkStart w:id="43" w:name="sub_7"/>
      <w:bookmarkEnd w:id="42"/>
      <w:r>
        <w:t xml:space="preserve">7. Признать утратившим силу </w:t>
      </w:r>
      <w:hyperlink r:id="rId26" w:history="1">
        <w:r>
          <w:rPr>
            <w:rStyle w:val="a4"/>
          </w:rPr>
          <w:t>приказ</w:t>
        </w:r>
      </w:hyperlink>
      <w:r>
        <w:t xml:space="preserve"> Департамента здравоохранения Тюменской области от 15.03.2021 N 111 "О профилактических онкологических обследованиях населения Тюменской области".</w:t>
      </w:r>
    </w:p>
    <w:p w:rsidR="0033002F" w:rsidRDefault="00C933ED">
      <w:bookmarkStart w:id="44" w:name="sub_8"/>
      <w:bookmarkEnd w:id="43"/>
      <w:r>
        <w:t xml:space="preserve">8. Рекомендовать руководителям медицинских организаций иных форм собственности исполнение </w:t>
      </w:r>
      <w:hyperlink w:anchor="sub_1" w:history="1">
        <w:r>
          <w:rPr>
            <w:rStyle w:val="a4"/>
          </w:rPr>
          <w:t>пунктов 1</w:t>
        </w:r>
      </w:hyperlink>
      <w:r>
        <w:t xml:space="preserve">, </w:t>
      </w:r>
      <w:hyperlink w:anchor="sub_2" w:history="1">
        <w:r>
          <w:rPr>
            <w:rStyle w:val="a4"/>
          </w:rPr>
          <w:t>2</w:t>
        </w:r>
      </w:hyperlink>
      <w:r>
        <w:t xml:space="preserve"> настоящего приказа.</w:t>
      </w:r>
    </w:p>
    <w:p w:rsidR="0033002F" w:rsidRDefault="00C933ED">
      <w:bookmarkStart w:id="45" w:name="sub_9"/>
      <w:bookmarkEnd w:id="44"/>
      <w:r>
        <w:t xml:space="preserve">9. </w:t>
      </w:r>
      <w:proofErr w:type="gramStart"/>
      <w:r>
        <w:t>Контроль за</w:t>
      </w:r>
      <w:proofErr w:type="gramEnd"/>
      <w:r>
        <w:t xml:space="preserve"> исполнением </w:t>
      </w:r>
      <w:hyperlink w:anchor="sub_1" w:history="1">
        <w:r>
          <w:rPr>
            <w:rStyle w:val="a4"/>
          </w:rPr>
          <w:t>пунктов 1-7</w:t>
        </w:r>
      </w:hyperlink>
      <w:r>
        <w:t xml:space="preserve"> настоящего приказа возложить на заместителя директора Департамента здравоохранения Тюменской области.</w:t>
      </w:r>
    </w:p>
    <w:bookmarkEnd w:id="45"/>
    <w:p w:rsidR="0033002F" w:rsidRDefault="0033002F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33002F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33002F" w:rsidRDefault="00C933ED">
            <w:pPr>
              <w:pStyle w:val="ad"/>
            </w:pPr>
            <w:r>
              <w:t>Директор Департамента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33002F" w:rsidRDefault="00C933ED">
            <w:pPr>
              <w:pStyle w:val="aa"/>
              <w:jc w:val="right"/>
            </w:pPr>
            <w:r>
              <w:t>Н.В. Логинова</w:t>
            </w:r>
          </w:p>
        </w:tc>
      </w:tr>
    </w:tbl>
    <w:p w:rsidR="0033002F" w:rsidRDefault="0033002F"/>
    <w:p w:rsidR="0033002F" w:rsidRDefault="00C933E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6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"/>
    <w:p w:rsidR="0033002F" w:rsidRDefault="00C933E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 изменено. - </w:t>
      </w:r>
      <w:hyperlink r:id="rId2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здравоохранения Тюменской области от 12 августа 2022 г. N 276</w:t>
      </w:r>
    </w:p>
    <w:p w:rsidR="0033002F" w:rsidRDefault="00C933ED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33002F" w:rsidRDefault="00C933ED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 1</w:t>
      </w:r>
      <w:r>
        <w:rPr>
          <w:rStyle w:val="a3"/>
          <w:rFonts w:ascii="Arial" w:hAnsi="Arial" w:cs="Arial"/>
        </w:rPr>
        <w:br/>
        <w:t xml:space="preserve"> 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br/>
        <w:t xml:space="preserve"> Департамента</w:t>
      </w:r>
      <w:r>
        <w:rPr>
          <w:rStyle w:val="a3"/>
          <w:rFonts w:ascii="Arial" w:hAnsi="Arial" w:cs="Arial"/>
        </w:rPr>
        <w:br/>
        <w:t xml:space="preserve"> здравоохранения</w:t>
      </w:r>
      <w:r>
        <w:rPr>
          <w:rStyle w:val="a3"/>
          <w:rFonts w:ascii="Arial" w:hAnsi="Arial" w:cs="Arial"/>
        </w:rPr>
        <w:br/>
        <w:t>Тюменской области</w:t>
      </w:r>
      <w:r>
        <w:rPr>
          <w:rStyle w:val="a3"/>
          <w:rFonts w:ascii="Arial" w:hAnsi="Arial" w:cs="Arial"/>
        </w:rPr>
        <w:br/>
        <w:t>от 23 июня 2022 г. N 221</w:t>
      </w:r>
    </w:p>
    <w:p w:rsidR="0033002F" w:rsidRDefault="0033002F"/>
    <w:p w:rsidR="0033002F" w:rsidRDefault="00C933ED">
      <w:pPr>
        <w:pStyle w:val="1"/>
      </w:pPr>
      <w:r>
        <w:t>Схема</w:t>
      </w:r>
      <w:r>
        <w:br/>
        <w:t xml:space="preserve"> маршрутизации при направлении на профилактические исследования</w:t>
      </w:r>
    </w:p>
    <w:p w:rsidR="0033002F" w:rsidRDefault="00C933ED">
      <w:pPr>
        <w:pStyle w:val="ac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33002F" w:rsidRDefault="00C933ED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18 июля, 12 августа 2022 г.</w:t>
      </w:r>
    </w:p>
    <w:p w:rsidR="0033002F" w:rsidRDefault="0033002F"/>
    <w:p w:rsidR="0033002F" w:rsidRDefault="0033002F">
      <w:pPr>
        <w:ind w:firstLine="0"/>
        <w:jc w:val="left"/>
        <w:sectPr w:rsidR="0033002F">
          <w:footerReference w:type="default" r:id="rId29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1680"/>
        <w:gridCol w:w="1540"/>
        <w:gridCol w:w="1680"/>
        <w:gridCol w:w="1960"/>
        <w:gridCol w:w="1680"/>
        <w:gridCol w:w="1540"/>
        <w:gridCol w:w="1540"/>
        <w:gridCol w:w="1680"/>
      </w:tblGrid>
      <w:tr w:rsidR="0033002F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lastRenderedPageBreak/>
              <w:t>Медицинская организация, осуществляющая скрининг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 xml:space="preserve">Медицинская организация, направляющая для проведения </w:t>
            </w:r>
            <w:proofErr w:type="spellStart"/>
            <w:r>
              <w:t>колоноскопии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 xml:space="preserve">Медицинская организация, направляющая для проведения </w:t>
            </w:r>
            <w:proofErr w:type="spellStart"/>
            <w:r>
              <w:t>скрининговых</w:t>
            </w:r>
            <w:proofErr w:type="spellEnd"/>
            <w:r>
              <w:t xml:space="preserve"> эндоскопических исследований (ЭГДС, </w:t>
            </w:r>
            <w:proofErr w:type="spellStart"/>
            <w:r>
              <w:t>сигмоидоскопия</w:t>
            </w:r>
            <w:proofErr w:type="spellEnd"/>
            <w: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Медицинская организация, направляющая для проведения комплексного исследования ЭГДС +</w:t>
            </w:r>
            <w:proofErr w:type="spellStart"/>
            <w:r>
              <w:t>колоноскопии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 xml:space="preserve">Медицинская организация, направляющая для проведения анализа кала на "скрытую кровь" с использованием количественного </w:t>
            </w:r>
            <w:proofErr w:type="spellStart"/>
            <w:r>
              <w:t>иммунохроматографического</w:t>
            </w:r>
            <w:proofErr w:type="spellEnd"/>
            <w:r>
              <w:t xml:space="preserve"> метода</w:t>
            </w:r>
            <w:hyperlink w:anchor="sub_1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Медицинская организация, направляющая для определения уровня ПСА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Медицинская организация, направляющая для проведения маммографии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Медицинская организация, направляющая для проведения КТ органов грудной клетки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Медицинская организация, направляющая для проведения УЗИ органов малого таза</w:t>
            </w:r>
          </w:p>
        </w:tc>
      </w:tr>
      <w:tr w:rsidR="0033002F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"МКМЦ "Медицинский город"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3"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ГБУЗ ТО "Областная больница N 15" (</w:t>
            </w:r>
            <w:proofErr w:type="gramStart"/>
            <w:r>
              <w:t>с</w:t>
            </w:r>
            <w:proofErr w:type="gramEnd"/>
            <w:r>
              <w:t>. Нижняя Тавда)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3"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ГБУЗ ТО "Госпиталь для ветеранов войн"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ГБУЗ ТО "Госпиталь для ветеранов войн"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3"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33002F">
            <w:pPr>
              <w:pStyle w:val="aa"/>
            </w:pPr>
          </w:p>
        </w:tc>
      </w:tr>
      <w:tr w:rsidR="0033002F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13"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002F" w:rsidRDefault="0033002F">
            <w:pPr>
              <w:pStyle w:val="aa"/>
            </w:pPr>
          </w:p>
        </w:tc>
      </w:tr>
      <w:tr w:rsidR="0033002F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ГБУЗ ТО "Областная больница N 13" (с. </w:t>
            </w:r>
            <w:proofErr w:type="spellStart"/>
            <w:r>
              <w:t>Исетское</w:t>
            </w:r>
            <w:proofErr w:type="spellEnd"/>
            <w:r>
              <w:t>)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13"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ГБУЗ ТО "Областная больница N 13"</w:t>
            </w:r>
          </w:p>
          <w:p w:rsidR="0033002F" w:rsidRDefault="00C933ED">
            <w:pPr>
              <w:pStyle w:val="ad"/>
            </w:pPr>
            <w:r>
              <w:t>(с. </w:t>
            </w:r>
            <w:proofErr w:type="spellStart"/>
            <w:r>
              <w:t>Исетское</w:t>
            </w:r>
            <w:proofErr w:type="spellEnd"/>
            <w: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ГБУЗ ТО "Областная больница N 13"</w:t>
            </w:r>
          </w:p>
          <w:p w:rsidR="0033002F" w:rsidRDefault="00C933ED">
            <w:pPr>
              <w:pStyle w:val="ad"/>
            </w:pPr>
            <w:r>
              <w:t>(с. </w:t>
            </w:r>
            <w:proofErr w:type="spellStart"/>
            <w:r>
              <w:t>Исетское</w:t>
            </w:r>
            <w:proofErr w:type="spellEnd"/>
            <w: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13"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002F" w:rsidRDefault="0033002F">
            <w:pPr>
              <w:pStyle w:val="aa"/>
            </w:pPr>
          </w:p>
        </w:tc>
      </w:tr>
      <w:tr w:rsidR="0033002F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 xml:space="preserve">ГБУЗ ТО "Областная больница N </w:t>
            </w:r>
            <w:r>
              <w:lastRenderedPageBreak/>
              <w:t>15" (</w:t>
            </w:r>
            <w:proofErr w:type="gramStart"/>
            <w:r>
              <w:t>с</w:t>
            </w:r>
            <w:proofErr w:type="gramEnd"/>
            <w:r>
              <w:t>. Нижняя Тавда)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 xml:space="preserve">ГБУЗ ТО "Областная больница N </w:t>
            </w:r>
            <w:r>
              <w:lastRenderedPageBreak/>
              <w:t>15"</w:t>
            </w:r>
          </w:p>
          <w:p w:rsidR="0033002F" w:rsidRDefault="00C933ED">
            <w:pPr>
              <w:pStyle w:val="ad"/>
            </w:pPr>
            <w:r>
              <w:t>(</w:t>
            </w:r>
            <w:proofErr w:type="gramStart"/>
            <w:r>
              <w:t>с</w:t>
            </w:r>
            <w:proofErr w:type="gramEnd"/>
            <w:r>
              <w:t>. Нижняя Тавда)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lastRenderedPageBreak/>
              <w:t xml:space="preserve">Тюменская больница ФГБУЗ </w:t>
            </w:r>
            <w:r>
              <w:lastRenderedPageBreak/>
              <w:t>"ЗСМЦ ФМБА России"</w:t>
            </w:r>
          </w:p>
          <w:p w:rsidR="0033002F" w:rsidRDefault="00C933ED">
            <w:pPr>
              <w:pStyle w:val="ad"/>
            </w:pPr>
            <w:r>
              <w:t>(по согласованию)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lastRenderedPageBreak/>
              <w:t>ГАУЗ ТО "Городская поликлиник</w:t>
            </w:r>
            <w:r>
              <w:lastRenderedPageBreak/>
              <w:t>а N 6"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002F" w:rsidRDefault="0033002F">
            <w:pPr>
              <w:pStyle w:val="aa"/>
            </w:pPr>
          </w:p>
        </w:tc>
      </w:tr>
      <w:tr w:rsidR="0033002F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"Областная больница N 19" (г. Тюмень)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ГБУЗ ТО "Областная больница N 13" (с. </w:t>
            </w:r>
            <w:proofErr w:type="spellStart"/>
            <w:r>
              <w:t>Исетское</w:t>
            </w:r>
            <w:proofErr w:type="spellEnd"/>
            <w:r>
              <w:t>)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"Областная больница N 19"</w:t>
            </w:r>
          </w:p>
          <w:p w:rsidR="0033002F" w:rsidRDefault="00C933ED">
            <w:pPr>
              <w:pStyle w:val="ad"/>
            </w:pPr>
            <w:r>
              <w:t>(</w:t>
            </w:r>
            <w:proofErr w:type="gramStart"/>
            <w:r>
              <w:t>г</w:t>
            </w:r>
            <w:proofErr w:type="gramEnd"/>
            <w:r>
              <w:t>. Тюмень)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12"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002F" w:rsidRDefault="0033002F">
            <w:pPr>
              <w:pStyle w:val="aa"/>
            </w:pPr>
          </w:p>
        </w:tc>
      </w:tr>
      <w:tr w:rsidR="0033002F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5"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ГБУЗ ТО "Областная больница N 15" (</w:t>
            </w:r>
            <w:proofErr w:type="gramStart"/>
            <w:r>
              <w:t>с</w:t>
            </w:r>
            <w:proofErr w:type="gramEnd"/>
            <w:r>
              <w:t>. Нижняя Тавда)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002F" w:rsidRDefault="0033002F">
            <w:pPr>
              <w:pStyle w:val="aa"/>
            </w:pPr>
          </w:p>
        </w:tc>
      </w:tr>
      <w:tr w:rsidR="0033002F">
        <w:trPr>
          <w:trHeight w:val="276"/>
        </w:trPr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 xml:space="preserve">Университетская многопрофильная клиника ФГБОУ </w:t>
            </w:r>
            <w:proofErr w:type="gramStart"/>
            <w:r>
              <w:t>ВО</w:t>
            </w:r>
            <w:proofErr w:type="gramEnd"/>
            <w:r>
              <w:t xml:space="preserve"> Тюменский ГМУ Минздрава России (по согласованию)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ГБУЗ ТО "Областная больница N 24" (с. Ярково)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ГБУЗ ТО "Областная больница N 15" (</w:t>
            </w:r>
            <w:proofErr w:type="gramStart"/>
            <w:r>
              <w:t>с</w:t>
            </w:r>
            <w:proofErr w:type="gramEnd"/>
            <w:r>
              <w:t>. Нижняя Тавда)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002F" w:rsidRDefault="0033002F">
            <w:pPr>
              <w:pStyle w:val="aa"/>
            </w:pPr>
          </w:p>
        </w:tc>
      </w:tr>
      <w:tr w:rsidR="0033002F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"Областная больница N 19" (г. Тюмень)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002F" w:rsidRDefault="0033002F">
            <w:pPr>
              <w:pStyle w:val="aa"/>
            </w:pPr>
          </w:p>
        </w:tc>
      </w:tr>
      <w:tr w:rsidR="0033002F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5"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ГБУЗ ТО "Областная больница N 24" (с. Ярково)</w:t>
            </w:r>
          </w:p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002F" w:rsidRDefault="0033002F">
            <w:pPr>
              <w:pStyle w:val="aa"/>
            </w:pPr>
          </w:p>
        </w:tc>
      </w:tr>
      <w:tr w:rsidR="0033002F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 xml:space="preserve">Университетская многопрофильная клиника </w:t>
            </w:r>
            <w:r>
              <w:lastRenderedPageBreak/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Тюменский ГМУ Минздрава России (по согласованию)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ГБУЗ ТО "Областная больница N 13"</w:t>
            </w:r>
          </w:p>
          <w:p w:rsidR="0033002F" w:rsidRDefault="00C933ED">
            <w:pPr>
              <w:pStyle w:val="ad"/>
            </w:pPr>
            <w:r>
              <w:lastRenderedPageBreak/>
              <w:t>(с. </w:t>
            </w:r>
            <w:proofErr w:type="spellStart"/>
            <w:r>
              <w:t>Исетское</w:t>
            </w:r>
            <w:proofErr w:type="spellEnd"/>
            <w:r>
              <w:t>)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002F" w:rsidRDefault="0033002F">
            <w:pPr>
              <w:pStyle w:val="aa"/>
            </w:pPr>
          </w:p>
        </w:tc>
      </w:tr>
      <w:tr w:rsidR="0033002F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ГБУЗ ТО "Областная больница N 23"</w:t>
            </w:r>
          </w:p>
          <w:p w:rsidR="0033002F" w:rsidRDefault="00C933ED">
            <w:pPr>
              <w:pStyle w:val="ad"/>
            </w:pPr>
            <w:r>
              <w:t>(</w:t>
            </w:r>
            <w:proofErr w:type="gramStart"/>
            <w:r>
              <w:t>г</w:t>
            </w:r>
            <w:proofErr w:type="gramEnd"/>
            <w:r>
              <w:t>. Ялуторовск)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002F" w:rsidRDefault="0033002F">
            <w:pPr>
              <w:pStyle w:val="aa"/>
            </w:pPr>
          </w:p>
        </w:tc>
      </w:tr>
      <w:tr w:rsidR="0033002F">
        <w:trPr>
          <w:trHeight w:val="276"/>
        </w:trPr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 xml:space="preserve">ЧУЗ "Клиническая больница "РЖД - медицина" </w:t>
            </w:r>
            <w:proofErr w:type="gramStart"/>
            <w:r>
              <w:t>г</w:t>
            </w:r>
            <w:proofErr w:type="gramEnd"/>
            <w:r>
              <w:t>. Тюмень"</w:t>
            </w:r>
          </w:p>
          <w:p w:rsidR="0033002F" w:rsidRDefault="00C933ED">
            <w:pPr>
              <w:pStyle w:val="ad"/>
            </w:pPr>
            <w:r>
              <w:t>(по согласованию)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002F" w:rsidRDefault="0033002F">
            <w:pPr>
              <w:pStyle w:val="aa"/>
            </w:pPr>
          </w:p>
        </w:tc>
      </w:tr>
      <w:tr w:rsidR="0033002F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33002F">
            <w:pPr>
              <w:pStyle w:val="aa"/>
            </w:pPr>
          </w:p>
        </w:tc>
      </w:tr>
      <w:tr w:rsidR="0033002F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 xml:space="preserve">ЧУЗ "Клиническая больница "РЖД - медицина" </w:t>
            </w:r>
            <w:proofErr w:type="gramStart"/>
            <w:r>
              <w:t>г</w:t>
            </w:r>
            <w:proofErr w:type="gramEnd"/>
            <w:r>
              <w:t>. Тюмень" (по согласованию)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5"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5"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5"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33002F">
            <w:pPr>
              <w:pStyle w:val="aa"/>
            </w:pPr>
          </w:p>
        </w:tc>
      </w:tr>
      <w:tr w:rsidR="0033002F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ГБУЗ ТО "Областная клиническая больница N 1"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1"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1"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1"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33002F">
            <w:pPr>
              <w:pStyle w:val="aa"/>
            </w:pPr>
          </w:p>
        </w:tc>
      </w:tr>
      <w:tr w:rsidR="0033002F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6"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6"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14"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002F" w:rsidRDefault="0033002F">
            <w:pPr>
              <w:pStyle w:val="aa"/>
            </w:pPr>
          </w:p>
        </w:tc>
      </w:tr>
      <w:tr w:rsidR="0033002F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17"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17"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ГБУЗ ТО "Госпиталь ветеранов войн"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002F" w:rsidRDefault="0033002F">
            <w:pPr>
              <w:pStyle w:val="aa"/>
            </w:pPr>
          </w:p>
        </w:tc>
      </w:tr>
      <w:tr w:rsidR="0033002F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ГБУЗ ТО "Областная клиническая больница N 2"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ГБУЗ ТО "Областная клиническая больница N 2"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Тюменская больница ФГБУЗ "ЗСМЦ ФМБА России" (по согласованию)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002F" w:rsidRDefault="0033002F">
            <w:pPr>
              <w:pStyle w:val="aa"/>
            </w:pPr>
          </w:p>
        </w:tc>
      </w:tr>
      <w:tr w:rsidR="0033002F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ГБУЗ ТО "Областная больница N 24" (с. Ярково)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ГБУЗ ТО "Областная больница N 24" (с. Ярково)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 xml:space="preserve">Университетская многопрофильная клиника ФГБОУ </w:t>
            </w:r>
            <w:proofErr w:type="gramStart"/>
            <w:r>
              <w:t>ВО</w:t>
            </w:r>
            <w:proofErr w:type="gramEnd"/>
            <w:r>
              <w:t xml:space="preserve"> Тюменский ГМУ Минздрава России (по согласованию)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002F" w:rsidRDefault="0033002F">
            <w:pPr>
              <w:pStyle w:val="aa"/>
            </w:pPr>
          </w:p>
        </w:tc>
      </w:tr>
      <w:tr w:rsidR="0033002F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ГБУЗ ТО "Госпиталь для ветеранов войн"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ГБУЗ ТО "Госпиталь для ветеранов войн"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002F" w:rsidRDefault="0033002F">
            <w:pPr>
              <w:pStyle w:val="aa"/>
            </w:pPr>
          </w:p>
        </w:tc>
      </w:tr>
      <w:tr w:rsidR="0033002F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 xml:space="preserve">ГБУЗ ТО "Областная клиническая больница N 1" </w:t>
            </w:r>
            <w:hyperlink w:anchor="sub_10222" w:history="1">
              <w:r>
                <w:rPr>
                  <w:rStyle w:val="a4"/>
                </w:rPr>
                <w:t>**</w:t>
              </w:r>
            </w:hyperlink>
            <w:r>
              <w:t xml:space="preserve"> (в случае наличия противопоказаний </w:t>
            </w:r>
            <w:r>
              <w:lastRenderedPageBreak/>
              <w:t>выполнения исследования в амбулаторных условиях)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lastRenderedPageBreak/>
              <w:t xml:space="preserve">ГАУЗ ТО "Многопрофильный консультативно-диагностический центр" </w:t>
            </w:r>
            <w:hyperlink w:anchor="sub_10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 xml:space="preserve">ГАУЗ ТО "Многопрофильный консультативно-диагностический центр" </w:t>
            </w:r>
            <w:hyperlink w:anchor="sub_10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33002F">
            <w:pPr>
              <w:pStyle w:val="aa"/>
            </w:pPr>
          </w:p>
        </w:tc>
      </w:tr>
      <w:tr w:rsidR="0033002F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 xml:space="preserve">ГАУЗ ТО </w:t>
            </w:r>
            <w:r>
              <w:lastRenderedPageBreak/>
              <w:t xml:space="preserve">"Городская поликлиника N 4" </w:t>
            </w:r>
            <w:hyperlink w:anchor="sub_10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 xml:space="preserve">ГАУЗ ТО </w:t>
            </w:r>
            <w:r>
              <w:lastRenderedPageBreak/>
              <w:t xml:space="preserve">"Городская поликлиника N 4" </w:t>
            </w:r>
            <w:hyperlink w:anchor="sub_10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33002F">
            <w:pPr>
              <w:pStyle w:val="aa"/>
            </w:pPr>
          </w:p>
        </w:tc>
      </w:tr>
      <w:tr w:rsidR="0033002F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 xml:space="preserve">ГАУЗ ТО "Городская поликлиника N 13" </w:t>
            </w:r>
            <w:hyperlink w:anchor="sub_10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 xml:space="preserve">ГАУЗ ТО "Городская поликлиника N 13" </w:t>
            </w:r>
            <w:hyperlink w:anchor="sub_10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33002F">
            <w:pPr>
              <w:pStyle w:val="aa"/>
            </w:pPr>
          </w:p>
        </w:tc>
      </w:tr>
      <w:tr w:rsidR="0033002F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 xml:space="preserve">ГАУЗ ТО "Городская поликлиника N 14" </w:t>
            </w:r>
            <w:hyperlink w:anchor="sub_10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 xml:space="preserve">ГАУЗ ТО "Городская поликлиника N 14" </w:t>
            </w:r>
            <w:hyperlink w:anchor="sub_10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33002F">
            <w:pPr>
              <w:pStyle w:val="aa"/>
            </w:pPr>
          </w:p>
        </w:tc>
      </w:tr>
      <w:tr w:rsidR="0033002F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 xml:space="preserve">Тюменская больница ФГБУЗ "ЗСМЦ ФМБА России" </w:t>
            </w:r>
            <w:hyperlink w:anchor="sub_10222" w:history="1">
              <w:r>
                <w:rPr>
                  <w:rStyle w:val="a4"/>
                </w:rPr>
                <w:t>**</w:t>
              </w:r>
            </w:hyperlink>
          </w:p>
          <w:p w:rsidR="0033002F" w:rsidRDefault="00C933ED">
            <w:pPr>
              <w:pStyle w:val="ad"/>
            </w:pPr>
            <w:r>
              <w:t>(по согласованию)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 xml:space="preserve">Тюменская больница ФГБУЗ "ЗСМЦ ФМБА России" </w:t>
            </w:r>
            <w:hyperlink w:anchor="sub_10222" w:history="1">
              <w:r>
                <w:rPr>
                  <w:rStyle w:val="a4"/>
                </w:rPr>
                <w:t>**</w:t>
              </w:r>
            </w:hyperlink>
          </w:p>
          <w:p w:rsidR="0033002F" w:rsidRDefault="00C933ED">
            <w:pPr>
              <w:pStyle w:val="ad"/>
            </w:pPr>
            <w:r>
              <w:t>(по согласованию)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33002F">
            <w:pPr>
              <w:pStyle w:val="aa"/>
            </w:pPr>
          </w:p>
        </w:tc>
      </w:tr>
      <w:tr w:rsidR="0033002F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"Многопрофильный консультативно-диагностический центр"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"Многопрофильный консультативно-диагностический центр"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1"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"Многопрофильный консультативно-диагностический центр"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1"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33002F">
            <w:pPr>
              <w:pStyle w:val="aa"/>
            </w:pPr>
          </w:p>
        </w:tc>
      </w:tr>
      <w:tr w:rsidR="0033002F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4"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002F" w:rsidRDefault="0033002F">
            <w:pPr>
              <w:pStyle w:val="aa"/>
            </w:pPr>
          </w:p>
        </w:tc>
      </w:tr>
      <w:tr w:rsidR="0033002F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 xml:space="preserve">ГАУЗ ТО "Городская </w:t>
            </w:r>
            <w:r>
              <w:lastRenderedPageBreak/>
              <w:t>поликлиника N 14"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lastRenderedPageBreak/>
              <w:t xml:space="preserve">ГАУЗ ТО "Городская </w:t>
            </w:r>
            <w:r>
              <w:lastRenderedPageBreak/>
              <w:t>поликлиника N 3"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lastRenderedPageBreak/>
              <w:t xml:space="preserve">ГАУЗ ТО "Городская </w:t>
            </w:r>
            <w:r>
              <w:lastRenderedPageBreak/>
              <w:t>поликлиника N 14"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lastRenderedPageBreak/>
              <w:t xml:space="preserve">ГАУЗ ТО "Городская </w:t>
            </w:r>
            <w:r>
              <w:lastRenderedPageBreak/>
              <w:t>поликлиника N 3"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002F" w:rsidRDefault="0033002F">
            <w:pPr>
              <w:pStyle w:val="aa"/>
            </w:pPr>
          </w:p>
        </w:tc>
      </w:tr>
      <w:tr w:rsidR="0033002F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12"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12"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002F" w:rsidRDefault="0033002F">
            <w:pPr>
              <w:pStyle w:val="aa"/>
            </w:pPr>
          </w:p>
        </w:tc>
      </w:tr>
      <w:tr w:rsidR="0033002F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4"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"Многопрофильный консультативно-диагностический центр"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4"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002F" w:rsidRDefault="0033002F">
            <w:pPr>
              <w:pStyle w:val="aa"/>
            </w:pPr>
          </w:p>
        </w:tc>
      </w:tr>
      <w:tr w:rsidR="0033002F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5"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4"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5"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002F" w:rsidRDefault="0033002F">
            <w:pPr>
              <w:pStyle w:val="aa"/>
            </w:pPr>
          </w:p>
        </w:tc>
      </w:tr>
      <w:tr w:rsidR="0033002F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6"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6"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002F" w:rsidRDefault="0033002F">
            <w:pPr>
              <w:pStyle w:val="aa"/>
            </w:pPr>
          </w:p>
        </w:tc>
      </w:tr>
      <w:tr w:rsidR="0033002F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8"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8"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002F" w:rsidRDefault="0033002F">
            <w:pPr>
              <w:pStyle w:val="aa"/>
            </w:pPr>
          </w:p>
        </w:tc>
      </w:tr>
      <w:tr w:rsidR="0033002F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12"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002F" w:rsidRDefault="0033002F">
            <w:pPr>
              <w:pStyle w:val="aa"/>
            </w:pPr>
          </w:p>
        </w:tc>
      </w:tr>
      <w:tr w:rsidR="0033002F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13"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13"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002F" w:rsidRDefault="0033002F">
            <w:pPr>
              <w:pStyle w:val="aa"/>
            </w:pPr>
          </w:p>
        </w:tc>
      </w:tr>
      <w:tr w:rsidR="0033002F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14"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14"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002F" w:rsidRDefault="0033002F">
            <w:pPr>
              <w:pStyle w:val="aa"/>
            </w:pPr>
          </w:p>
        </w:tc>
      </w:tr>
      <w:tr w:rsidR="0033002F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12"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17"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17"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002F" w:rsidRDefault="0033002F">
            <w:pPr>
              <w:pStyle w:val="aa"/>
            </w:pPr>
          </w:p>
        </w:tc>
      </w:tr>
      <w:tr w:rsidR="0033002F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ГБУЗ ТО "Областная клиническая больница N 2"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ГБУЗ ТО "Областная клиническая больница N 2"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002F" w:rsidRDefault="0033002F">
            <w:pPr>
              <w:pStyle w:val="aa"/>
            </w:pPr>
          </w:p>
        </w:tc>
      </w:tr>
      <w:tr w:rsidR="0033002F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"Областная больница N 19" (г. Тюмень)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"Областная больница N 19" (г. Тюмень)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002F" w:rsidRDefault="0033002F">
            <w:pPr>
              <w:pStyle w:val="aa"/>
            </w:pPr>
          </w:p>
        </w:tc>
      </w:tr>
      <w:tr w:rsidR="0033002F">
        <w:trPr>
          <w:trHeight w:val="276"/>
        </w:trPr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Тюменская больница ФГБУЗ "ЗСМЦ ФМБА России" (по согласованию)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002F" w:rsidRDefault="0033002F">
            <w:pPr>
              <w:pStyle w:val="aa"/>
            </w:pPr>
          </w:p>
        </w:tc>
      </w:tr>
      <w:tr w:rsidR="0033002F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Тюменская больница ФГБУЗ "ЗСМЦ ФМБА России"</w:t>
            </w:r>
          </w:p>
          <w:p w:rsidR="0033002F" w:rsidRDefault="00C933ED">
            <w:pPr>
              <w:pStyle w:val="ad"/>
            </w:pPr>
            <w:r>
              <w:t>(по согласованию)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002F" w:rsidRDefault="0033002F">
            <w:pPr>
              <w:pStyle w:val="aa"/>
            </w:pPr>
          </w:p>
        </w:tc>
      </w:tr>
      <w:tr w:rsidR="0033002F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ГБУЗ ТО "Областная больница N 13" (с. </w:t>
            </w:r>
            <w:proofErr w:type="spellStart"/>
            <w:r>
              <w:t>Исетское</w:t>
            </w:r>
            <w:proofErr w:type="spellEnd"/>
            <w:r>
              <w:lastRenderedPageBreak/>
              <w:t>)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 xml:space="preserve">ЧУЗ "Клиническая больница "РЖД - медицина" </w:t>
            </w:r>
            <w:proofErr w:type="gramStart"/>
            <w:r>
              <w:t>г</w:t>
            </w:r>
            <w:proofErr w:type="gramEnd"/>
            <w:r>
              <w:t xml:space="preserve">. Тюмень" (по </w:t>
            </w:r>
            <w:r>
              <w:lastRenderedPageBreak/>
              <w:t>согласованию)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002F" w:rsidRDefault="0033002F">
            <w:pPr>
              <w:pStyle w:val="aa"/>
            </w:pPr>
          </w:p>
        </w:tc>
      </w:tr>
      <w:tr w:rsidR="0033002F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ГБУЗ ТО "Областная больница N 24" (с. Ярково)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ГБУЗ ТО "Госпиталь для ветеранов войн"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002F" w:rsidRDefault="0033002F">
            <w:pPr>
              <w:pStyle w:val="aa"/>
            </w:pPr>
          </w:p>
        </w:tc>
      </w:tr>
      <w:tr w:rsidR="0033002F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 xml:space="preserve">Университетская многопрофильная клиника ФГБОУ </w:t>
            </w:r>
            <w:proofErr w:type="gramStart"/>
            <w:r>
              <w:t>ВО</w:t>
            </w:r>
            <w:proofErr w:type="gramEnd"/>
            <w:r>
              <w:t xml:space="preserve"> Тюменский ГМУ Минздрава России (по согласованию)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002F" w:rsidRDefault="0033002F">
            <w:pPr>
              <w:pStyle w:val="aa"/>
            </w:pPr>
          </w:p>
        </w:tc>
      </w:tr>
      <w:tr w:rsidR="0033002F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"Многопрофильный консультативно-диагностический центр"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002F" w:rsidRDefault="0033002F">
            <w:pPr>
              <w:pStyle w:val="aa"/>
            </w:pPr>
          </w:p>
        </w:tc>
      </w:tr>
      <w:tr w:rsidR="0033002F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ГБУЗ ТО "Областная клиническая больница N 2"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ГБУЗ ТО "Областная клиническая больница N 2"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ГБУЗ ТО "Областная клиническая больница N 2"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ГБУЗ ТО "Областная клиническая больница N 2"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ГБУЗ ТО "Областная клиническая больница N 2"</w:t>
            </w:r>
          </w:p>
        </w:tc>
      </w:tr>
      <w:tr w:rsidR="0033002F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4"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002F" w:rsidRDefault="0033002F">
            <w:pPr>
              <w:pStyle w:val="aa"/>
            </w:pPr>
          </w:p>
        </w:tc>
      </w:tr>
      <w:tr w:rsidR="0033002F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ГБУЗ ТО "Областная больница N 3" (г. Тобольск)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ГБУЗ ТО "Областная больница N 3" (г. Тобольск)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 xml:space="preserve">ГБУЗ ТО "Областная больница N 3" </w:t>
            </w:r>
            <w:r>
              <w:lastRenderedPageBreak/>
              <w:t>(г. Тобольск)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ГБУЗ ТО "Областная больница N 3" (г. Тобольск)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 xml:space="preserve">ГБУЗ ТО "Областная больница N 3" </w:t>
            </w:r>
            <w:r>
              <w:lastRenderedPageBreak/>
              <w:t>(г. Тобольск)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lastRenderedPageBreak/>
              <w:t xml:space="preserve">ГБУЗ ТО "Областная больница N 3" </w:t>
            </w:r>
            <w:r>
              <w:lastRenderedPageBreak/>
              <w:t>(г. Тобольск)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d"/>
            </w:pPr>
            <w:r>
              <w:lastRenderedPageBreak/>
              <w:t>ГБУЗ ТО "Областная больница N 3" (г. Тобольск)</w:t>
            </w:r>
          </w:p>
        </w:tc>
      </w:tr>
      <w:tr w:rsidR="0033002F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Тобольская</w:t>
            </w:r>
            <w:proofErr w:type="spellEnd"/>
            <w:r>
              <w:t xml:space="preserve"> больница ФГБУЗ "ЗСМЦ ФМБА России" </w:t>
            </w:r>
            <w:hyperlink w:anchor="sub_10222" w:history="1">
              <w:r>
                <w:rPr>
                  <w:rStyle w:val="a4"/>
                </w:rPr>
                <w:t>**</w:t>
              </w:r>
            </w:hyperlink>
          </w:p>
          <w:p w:rsidR="0033002F" w:rsidRDefault="00C933ED">
            <w:pPr>
              <w:pStyle w:val="ad"/>
            </w:pPr>
            <w:r>
              <w:t>(по согласованию)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Тобольская</w:t>
            </w:r>
            <w:proofErr w:type="spellEnd"/>
            <w:r>
              <w:t xml:space="preserve"> больница ФГБУЗ "ЗСМЦ ФМБА России" </w:t>
            </w:r>
            <w:hyperlink w:anchor="sub_10222" w:history="1">
              <w:r>
                <w:rPr>
                  <w:rStyle w:val="a4"/>
                </w:rPr>
                <w:t>**</w:t>
              </w:r>
            </w:hyperlink>
          </w:p>
          <w:p w:rsidR="0033002F" w:rsidRDefault="00C933ED">
            <w:pPr>
              <w:pStyle w:val="ad"/>
            </w:pPr>
            <w:r>
              <w:t>(по согласованию)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Тобольская</w:t>
            </w:r>
            <w:proofErr w:type="spellEnd"/>
            <w:r>
              <w:t xml:space="preserve"> больница ФГБУЗ ЗСМЦ ФМБА России</w:t>
            </w:r>
            <w:hyperlink w:anchor="sub_10222" w:history="1">
              <w:r>
                <w:rPr>
                  <w:rStyle w:val="a4"/>
                </w:rPr>
                <w:t>**</w:t>
              </w:r>
            </w:hyperlink>
          </w:p>
          <w:p w:rsidR="0033002F" w:rsidRDefault="00C933ED">
            <w:pPr>
              <w:pStyle w:val="ad"/>
            </w:pPr>
            <w:r>
              <w:t>(по согласованию)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Вагайский</w:t>
            </w:r>
            <w:proofErr w:type="spellEnd"/>
            <w:r>
              <w:t xml:space="preserve"> район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002F" w:rsidRDefault="0033002F">
            <w:pPr>
              <w:pStyle w:val="aa"/>
            </w:pPr>
          </w:p>
        </w:tc>
      </w:tr>
      <w:tr w:rsidR="0033002F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Уватский</w:t>
            </w:r>
            <w:proofErr w:type="spellEnd"/>
            <w:r>
              <w:t xml:space="preserve"> район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002F" w:rsidRDefault="0033002F">
            <w:pPr>
              <w:pStyle w:val="aa"/>
            </w:pPr>
          </w:p>
        </w:tc>
      </w:tr>
      <w:tr w:rsidR="0033002F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Тобольская</w:t>
            </w:r>
            <w:proofErr w:type="spellEnd"/>
            <w:r>
              <w:t xml:space="preserve"> больница ФГБУЗ ЗСМЦ ФМБА России</w:t>
            </w:r>
            <w:hyperlink w:anchor="sub_10222" w:history="1">
              <w:r>
                <w:rPr>
                  <w:rStyle w:val="a4"/>
                </w:rPr>
                <w:t>**</w:t>
              </w:r>
            </w:hyperlink>
          </w:p>
          <w:p w:rsidR="0033002F" w:rsidRDefault="00C933ED">
            <w:pPr>
              <w:pStyle w:val="ad"/>
            </w:pPr>
            <w:r>
              <w:t>(по согласованию)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002F" w:rsidRDefault="0033002F">
            <w:pPr>
              <w:pStyle w:val="aa"/>
            </w:pPr>
          </w:p>
        </w:tc>
      </w:tr>
      <w:tr w:rsidR="0033002F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ГБУЗ ТО "Областная больница N 4" (г. Ишим)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 xml:space="preserve">г. Ишим и </w:t>
            </w:r>
            <w:proofErr w:type="spellStart"/>
            <w:r>
              <w:t>Ишимский</w:t>
            </w:r>
            <w:proofErr w:type="spellEnd"/>
            <w:r>
              <w:t xml:space="preserve"> район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 xml:space="preserve">г. Ишим и </w:t>
            </w:r>
            <w:proofErr w:type="spellStart"/>
            <w:r>
              <w:t>Ишимский</w:t>
            </w:r>
            <w:proofErr w:type="spellEnd"/>
            <w:r>
              <w:t xml:space="preserve"> 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 xml:space="preserve">г. Ишим и </w:t>
            </w:r>
            <w:proofErr w:type="spellStart"/>
            <w:r>
              <w:t>Ишимский</w:t>
            </w:r>
            <w:proofErr w:type="spellEnd"/>
            <w:r>
              <w:t xml:space="preserve"> район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 xml:space="preserve">г. Ишим и </w:t>
            </w:r>
            <w:proofErr w:type="spellStart"/>
            <w:r>
              <w:t>Ишимский</w:t>
            </w:r>
            <w:proofErr w:type="spellEnd"/>
            <w:r>
              <w:t xml:space="preserve"> район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 xml:space="preserve">г. Ишим и </w:t>
            </w:r>
            <w:proofErr w:type="spellStart"/>
            <w:r>
              <w:t>Ишимский</w:t>
            </w:r>
            <w:proofErr w:type="spellEnd"/>
            <w:r>
              <w:t xml:space="preserve"> 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d"/>
            </w:pPr>
            <w:r>
              <w:t xml:space="preserve">г. Ишим и </w:t>
            </w:r>
            <w:proofErr w:type="spellStart"/>
            <w:r>
              <w:t>Ишимский</w:t>
            </w:r>
            <w:proofErr w:type="spellEnd"/>
            <w:r>
              <w:t xml:space="preserve"> район</w:t>
            </w:r>
          </w:p>
        </w:tc>
      </w:tr>
      <w:tr w:rsidR="0033002F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Армизонский</w:t>
            </w:r>
            <w:proofErr w:type="spellEnd"/>
            <w:r>
              <w:t xml:space="preserve"> район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Армизонский</w:t>
            </w:r>
            <w:proofErr w:type="spellEnd"/>
            <w:r>
              <w:t xml:space="preserve"> 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Армизонский</w:t>
            </w:r>
            <w:proofErr w:type="spellEnd"/>
            <w:r>
              <w:t xml:space="preserve"> район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Армизонский</w:t>
            </w:r>
            <w:proofErr w:type="spellEnd"/>
            <w:r>
              <w:t xml:space="preserve"> район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Армизонский</w:t>
            </w:r>
            <w:proofErr w:type="spellEnd"/>
            <w:r>
              <w:t xml:space="preserve"> 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Армизонский</w:t>
            </w:r>
            <w:proofErr w:type="spellEnd"/>
            <w:r>
              <w:t xml:space="preserve"> район</w:t>
            </w:r>
          </w:p>
        </w:tc>
      </w:tr>
      <w:tr w:rsidR="0033002F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Бердюжский</w:t>
            </w:r>
            <w:proofErr w:type="spellEnd"/>
            <w:r>
              <w:t xml:space="preserve"> район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Бердюжский</w:t>
            </w:r>
            <w:proofErr w:type="spellEnd"/>
            <w:r>
              <w:t xml:space="preserve"> 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Бердюжский</w:t>
            </w:r>
            <w:proofErr w:type="spellEnd"/>
            <w:r>
              <w:t xml:space="preserve"> район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Бердюжский</w:t>
            </w:r>
            <w:proofErr w:type="spellEnd"/>
            <w:r>
              <w:t xml:space="preserve"> район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Бердюжский</w:t>
            </w:r>
            <w:proofErr w:type="spellEnd"/>
            <w:r>
              <w:t xml:space="preserve"> 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Бердюжский</w:t>
            </w:r>
            <w:proofErr w:type="spellEnd"/>
            <w:r>
              <w:t xml:space="preserve"> район</w:t>
            </w:r>
          </w:p>
        </w:tc>
      </w:tr>
      <w:tr w:rsidR="0033002F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Викуловский</w:t>
            </w:r>
            <w:proofErr w:type="spellEnd"/>
            <w:r>
              <w:t xml:space="preserve"> район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Викуловский</w:t>
            </w:r>
            <w:proofErr w:type="spellEnd"/>
            <w:r>
              <w:t xml:space="preserve"> 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Викуловский</w:t>
            </w:r>
            <w:proofErr w:type="spellEnd"/>
            <w:r>
              <w:t xml:space="preserve"> район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Викуловский</w:t>
            </w:r>
            <w:proofErr w:type="spellEnd"/>
            <w:r>
              <w:t xml:space="preserve"> район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Викуловский</w:t>
            </w:r>
            <w:proofErr w:type="spellEnd"/>
            <w:r>
              <w:t xml:space="preserve"> 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Викуловский</w:t>
            </w:r>
            <w:proofErr w:type="spellEnd"/>
            <w:r>
              <w:t xml:space="preserve"> район</w:t>
            </w:r>
          </w:p>
        </w:tc>
      </w:tr>
      <w:tr w:rsidR="0033002F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Сорокинский</w:t>
            </w:r>
            <w:proofErr w:type="spellEnd"/>
            <w:r>
              <w:t xml:space="preserve"> район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Сорокинский</w:t>
            </w:r>
            <w:proofErr w:type="spellEnd"/>
            <w:r>
              <w:t xml:space="preserve"> 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Сорокинский</w:t>
            </w:r>
            <w:proofErr w:type="spellEnd"/>
            <w:r>
              <w:t xml:space="preserve"> район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Сорокинский</w:t>
            </w:r>
            <w:proofErr w:type="spellEnd"/>
            <w:r>
              <w:t xml:space="preserve"> район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Сорокинский</w:t>
            </w:r>
            <w:proofErr w:type="spellEnd"/>
            <w:r>
              <w:t xml:space="preserve"> 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Сорокинский</w:t>
            </w:r>
            <w:proofErr w:type="spellEnd"/>
            <w:r>
              <w:t xml:space="preserve"> район</w:t>
            </w:r>
          </w:p>
        </w:tc>
      </w:tr>
      <w:tr w:rsidR="0033002F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Абатский район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Абатский район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Абатский район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Абатский район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Абатский район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d"/>
            </w:pPr>
            <w:r>
              <w:t>Абатский район</w:t>
            </w:r>
          </w:p>
        </w:tc>
      </w:tr>
      <w:tr w:rsidR="0033002F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Казанский район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002F" w:rsidRDefault="0033002F">
            <w:pPr>
              <w:pStyle w:val="aa"/>
            </w:pPr>
          </w:p>
        </w:tc>
      </w:tr>
      <w:tr w:rsidR="0033002F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Сладковский</w:t>
            </w:r>
            <w:proofErr w:type="spellEnd"/>
            <w:r>
              <w:t xml:space="preserve"> район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002F" w:rsidRDefault="0033002F">
            <w:pPr>
              <w:pStyle w:val="aa"/>
            </w:pPr>
          </w:p>
        </w:tc>
      </w:tr>
      <w:tr w:rsidR="0033002F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lastRenderedPageBreak/>
              <w:t>ГБУЗ ТО "Областная больница N 9" (с. Вагай)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Вагайский</w:t>
            </w:r>
            <w:proofErr w:type="spellEnd"/>
            <w:r>
              <w:t xml:space="preserve"> район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Вагайский</w:t>
            </w:r>
            <w:proofErr w:type="spellEnd"/>
            <w:r>
              <w:t xml:space="preserve"> 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Вагайский</w:t>
            </w:r>
            <w:proofErr w:type="spellEnd"/>
            <w:r>
              <w:t xml:space="preserve"> район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Вагайский</w:t>
            </w:r>
            <w:proofErr w:type="spellEnd"/>
            <w:r>
              <w:t xml:space="preserve"> район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Вагайский</w:t>
            </w:r>
            <w:proofErr w:type="spellEnd"/>
            <w:r>
              <w:t xml:space="preserve"> район</w:t>
            </w:r>
          </w:p>
        </w:tc>
      </w:tr>
      <w:tr w:rsidR="0033002F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proofErr w:type="gramStart"/>
            <w:r>
              <w:t>ГБУЗ ТО "Областная больница N 11" (р.п.</w:t>
            </w:r>
            <w:proofErr w:type="gramEnd"/>
            <w:r>
              <w:t> </w:t>
            </w:r>
            <w:proofErr w:type="gramStart"/>
            <w:r>
              <w:t>Голышманово)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Голышмановский</w:t>
            </w:r>
            <w:proofErr w:type="spellEnd"/>
            <w:r>
              <w:t xml:space="preserve"> район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Голышмановский</w:t>
            </w:r>
            <w:proofErr w:type="spellEnd"/>
            <w:r>
              <w:t xml:space="preserve"> 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Голышмановский</w:t>
            </w:r>
            <w:proofErr w:type="spellEnd"/>
            <w:r>
              <w:t xml:space="preserve"> район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Голышмановский</w:t>
            </w:r>
            <w:proofErr w:type="spellEnd"/>
            <w:r>
              <w:t xml:space="preserve"> район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Голышмановский</w:t>
            </w:r>
            <w:proofErr w:type="spellEnd"/>
            <w:r>
              <w:t xml:space="preserve"> 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Голышмановский</w:t>
            </w:r>
            <w:proofErr w:type="spellEnd"/>
            <w:r>
              <w:t xml:space="preserve"> район</w:t>
            </w:r>
          </w:p>
        </w:tc>
      </w:tr>
      <w:tr w:rsidR="0033002F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Омутинский район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Омутинский 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Омутинский район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Омутинский район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Омутинский 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d"/>
            </w:pPr>
            <w:r>
              <w:t>Омутинский район</w:t>
            </w:r>
          </w:p>
        </w:tc>
      </w:tr>
      <w:tr w:rsidR="0033002F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Юргинский</w:t>
            </w:r>
            <w:proofErr w:type="spellEnd"/>
            <w:r>
              <w:t xml:space="preserve"> район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Юргинский</w:t>
            </w:r>
            <w:proofErr w:type="spellEnd"/>
            <w:r>
              <w:t xml:space="preserve"> 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Юргинский</w:t>
            </w:r>
            <w:proofErr w:type="spellEnd"/>
            <w:r>
              <w:t xml:space="preserve"> район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Юргинский</w:t>
            </w:r>
            <w:proofErr w:type="spellEnd"/>
            <w:r>
              <w:t xml:space="preserve"> район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Юргинский</w:t>
            </w:r>
            <w:proofErr w:type="spellEnd"/>
            <w:r>
              <w:t xml:space="preserve"> 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Юргинский</w:t>
            </w:r>
            <w:proofErr w:type="spellEnd"/>
            <w:r>
              <w:t xml:space="preserve"> район</w:t>
            </w:r>
          </w:p>
        </w:tc>
      </w:tr>
      <w:tr w:rsidR="0033002F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Аромашевский</w:t>
            </w:r>
            <w:proofErr w:type="spellEnd"/>
            <w:r>
              <w:t xml:space="preserve"> район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Аромашевский</w:t>
            </w:r>
            <w:proofErr w:type="spellEnd"/>
            <w:r>
              <w:t xml:space="preserve"> 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Аромашевский</w:t>
            </w:r>
            <w:proofErr w:type="spellEnd"/>
            <w:r>
              <w:t xml:space="preserve"> район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Аромашевский</w:t>
            </w:r>
            <w:proofErr w:type="spellEnd"/>
            <w:r>
              <w:t xml:space="preserve"> район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Аромашевский</w:t>
            </w:r>
            <w:proofErr w:type="spellEnd"/>
            <w:r>
              <w:t xml:space="preserve"> 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Аромашевский</w:t>
            </w:r>
            <w:proofErr w:type="spellEnd"/>
            <w:r>
              <w:t xml:space="preserve"> район</w:t>
            </w:r>
          </w:p>
        </w:tc>
      </w:tr>
      <w:tr w:rsidR="0033002F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ГБУЗ ТО "Областная больница N 12" (г. Заводоуковск)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Заводоуковский</w:t>
            </w:r>
            <w:proofErr w:type="spellEnd"/>
            <w:r>
              <w:t xml:space="preserve"> район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Заводоуковский</w:t>
            </w:r>
            <w:proofErr w:type="spellEnd"/>
            <w:r>
              <w:t xml:space="preserve"> 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Заводоуковский</w:t>
            </w:r>
            <w:proofErr w:type="spellEnd"/>
            <w:r>
              <w:t xml:space="preserve"> район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Заводоуковский</w:t>
            </w:r>
            <w:proofErr w:type="spellEnd"/>
            <w:r>
              <w:t xml:space="preserve"> район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Заводоуковский</w:t>
            </w:r>
            <w:proofErr w:type="spellEnd"/>
            <w:r>
              <w:t xml:space="preserve"> 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Заводоуковский</w:t>
            </w:r>
            <w:proofErr w:type="spellEnd"/>
            <w:r>
              <w:t xml:space="preserve"> район</w:t>
            </w:r>
          </w:p>
        </w:tc>
      </w:tr>
      <w:tr w:rsidR="0033002F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Упоровский</w:t>
            </w:r>
            <w:proofErr w:type="spellEnd"/>
            <w:r>
              <w:t xml:space="preserve"> район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Упоровский</w:t>
            </w:r>
            <w:proofErr w:type="spellEnd"/>
            <w:r>
              <w:t xml:space="preserve"> 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Упоровский</w:t>
            </w:r>
            <w:proofErr w:type="spellEnd"/>
            <w:r>
              <w:t xml:space="preserve"> район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Упоровский</w:t>
            </w:r>
            <w:proofErr w:type="spellEnd"/>
            <w:r>
              <w:t xml:space="preserve"> район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Упоровский</w:t>
            </w:r>
            <w:proofErr w:type="spellEnd"/>
            <w:r>
              <w:t xml:space="preserve"> 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Упоровский</w:t>
            </w:r>
            <w:proofErr w:type="spellEnd"/>
            <w:r>
              <w:t xml:space="preserve"> район</w:t>
            </w:r>
          </w:p>
        </w:tc>
      </w:tr>
      <w:tr w:rsidR="0033002F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ГБУЗ ТО "Областная больница N 13"</w:t>
            </w:r>
          </w:p>
          <w:p w:rsidR="0033002F" w:rsidRDefault="00C933ED">
            <w:pPr>
              <w:pStyle w:val="ad"/>
            </w:pPr>
            <w:r>
              <w:t>(с. </w:t>
            </w:r>
            <w:proofErr w:type="spellStart"/>
            <w:r>
              <w:t>Исетское</w:t>
            </w:r>
            <w:proofErr w:type="spellEnd"/>
            <w: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ГБУЗ ТО "Областная больница N 13"</w:t>
            </w:r>
          </w:p>
          <w:p w:rsidR="0033002F" w:rsidRDefault="00C933ED">
            <w:pPr>
              <w:pStyle w:val="ad"/>
            </w:pPr>
            <w:r>
              <w:t>(с. </w:t>
            </w:r>
            <w:proofErr w:type="spellStart"/>
            <w:r>
              <w:t>Исетское</w:t>
            </w:r>
            <w:proofErr w:type="spellEnd"/>
            <w:r>
              <w:t>)</w:t>
            </w:r>
          </w:p>
        </w:tc>
      </w:tr>
      <w:tr w:rsidR="0033002F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ГБУЗ ТО "Областная больница N 14 им. В.Н. </w:t>
            </w:r>
            <w:proofErr w:type="spellStart"/>
            <w:r>
              <w:t>Шанаурина</w:t>
            </w:r>
            <w:proofErr w:type="spellEnd"/>
            <w:r>
              <w:t>" (</w:t>
            </w:r>
            <w:proofErr w:type="gramStart"/>
            <w:r>
              <w:t>с</w:t>
            </w:r>
            <w:proofErr w:type="gramEnd"/>
            <w:r>
              <w:t>. Казанское)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Казанский район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Казанский 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Казанский район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Казанский район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d"/>
            </w:pPr>
            <w:r>
              <w:t>Казанский район</w:t>
            </w:r>
          </w:p>
        </w:tc>
      </w:tr>
      <w:tr w:rsidR="0033002F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Сладковский</w:t>
            </w:r>
            <w:proofErr w:type="spellEnd"/>
            <w:r>
              <w:t xml:space="preserve"> район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Сладковский</w:t>
            </w:r>
            <w:proofErr w:type="spellEnd"/>
            <w:r>
              <w:t xml:space="preserve"> 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Сладковский</w:t>
            </w:r>
            <w:proofErr w:type="spellEnd"/>
            <w:r>
              <w:t xml:space="preserve"> район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Сладковский</w:t>
            </w:r>
            <w:proofErr w:type="spellEnd"/>
            <w:r>
              <w:t xml:space="preserve"> район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Сладковский</w:t>
            </w:r>
            <w:proofErr w:type="spellEnd"/>
            <w:r>
              <w:t xml:space="preserve"> район</w:t>
            </w:r>
          </w:p>
        </w:tc>
      </w:tr>
      <w:tr w:rsidR="0033002F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ГБУЗ ТО "Областная больница N 15" (</w:t>
            </w:r>
            <w:proofErr w:type="gramStart"/>
            <w:r>
              <w:t>с</w:t>
            </w:r>
            <w:proofErr w:type="gramEnd"/>
            <w:r>
              <w:t xml:space="preserve">. Нижняя </w:t>
            </w:r>
            <w:r>
              <w:lastRenderedPageBreak/>
              <w:t>Тавда)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lastRenderedPageBreak/>
              <w:t>Нижнетавдинский</w:t>
            </w:r>
            <w:proofErr w:type="spellEnd"/>
            <w:r>
              <w:t xml:space="preserve"> район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Нижнетавдинский</w:t>
            </w:r>
            <w:proofErr w:type="spellEnd"/>
            <w:r>
              <w:t xml:space="preserve"> 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Нижнетавдинский</w:t>
            </w:r>
            <w:proofErr w:type="spellEnd"/>
            <w:r>
              <w:t xml:space="preserve"> район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Нижнетавдинский</w:t>
            </w:r>
            <w:proofErr w:type="spellEnd"/>
            <w:r>
              <w:t xml:space="preserve"> район</w:t>
            </w:r>
          </w:p>
        </w:tc>
      </w:tr>
      <w:tr w:rsidR="0033002F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lastRenderedPageBreak/>
              <w:t>ГАУЗ ТО "Областная больница N 19" (г. Тюмень)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Тюменский район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Тюменский 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d"/>
            </w:pPr>
            <w:r>
              <w:t>Тюменский район</w:t>
            </w:r>
          </w:p>
        </w:tc>
      </w:tr>
      <w:tr w:rsidR="0033002F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ГБУЗ ТО "Областная больница N 20" (с. Уват)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Уватский</w:t>
            </w:r>
            <w:proofErr w:type="spellEnd"/>
            <w:r>
              <w:t xml:space="preserve"> район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Уватский</w:t>
            </w:r>
            <w:proofErr w:type="spellEnd"/>
            <w:r>
              <w:t xml:space="preserve"> 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Уватский</w:t>
            </w:r>
            <w:proofErr w:type="spellEnd"/>
            <w:r>
              <w:t xml:space="preserve"> район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Уватский</w:t>
            </w:r>
            <w:proofErr w:type="spellEnd"/>
            <w:r>
              <w:t xml:space="preserve"> район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Уватский</w:t>
            </w:r>
            <w:proofErr w:type="spellEnd"/>
            <w:r>
              <w:t xml:space="preserve"> район</w:t>
            </w:r>
          </w:p>
        </w:tc>
      </w:tr>
      <w:tr w:rsidR="0033002F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ГБУЗ ТО "Областная больница N 23" (г. Ялуторовск)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 xml:space="preserve">г. Ялуторовск, </w:t>
            </w:r>
            <w:proofErr w:type="spellStart"/>
            <w:r>
              <w:t>Ялуторовский</w:t>
            </w:r>
            <w:proofErr w:type="spellEnd"/>
            <w:r>
              <w:t xml:space="preserve"> район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 xml:space="preserve">г. Ялуторовск, </w:t>
            </w:r>
            <w:proofErr w:type="spellStart"/>
            <w:r>
              <w:t>Ялуторовский</w:t>
            </w:r>
            <w:proofErr w:type="spellEnd"/>
            <w:r>
              <w:t xml:space="preserve"> 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 xml:space="preserve">г. Ялуторовск, </w:t>
            </w:r>
            <w:proofErr w:type="spellStart"/>
            <w:r>
              <w:t>Ялуторовский</w:t>
            </w:r>
            <w:proofErr w:type="spellEnd"/>
            <w:r>
              <w:t xml:space="preserve"> район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 xml:space="preserve">г. Ялуторовск, </w:t>
            </w:r>
            <w:proofErr w:type="spellStart"/>
            <w:r>
              <w:t>Ялуторовский</w:t>
            </w:r>
            <w:proofErr w:type="spellEnd"/>
            <w:r>
              <w:t xml:space="preserve"> район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d"/>
            </w:pPr>
            <w:r>
              <w:t xml:space="preserve">г. Ялуторовск, </w:t>
            </w:r>
            <w:proofErr w:type="spellStart"/>
            <w:r>
              <w:t>Ялуторовский</w:t>
            </w:r>
            <w:proofErr w:type="spellEnd"/>
            <w:r>
              <w:t xml:space="preserve"> район</w:t>
            </w:r>
          </w:p>
        </w:tc>
      </w:tr>
      <w:tr w:rsidR="0033002F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ГБУЗ ТО "Областная больница N 24" (с. Ярково)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Ярковский</w:t>
            </w:r>
            <w:proofErr w:type="spellEnd"/>
            <w:r>
              <w:t xml:space="preserve"> район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d"/>
            </w:pPr>
            <w:proofErr w:type="spellStart"/>
            <w:r>
              <w:t>Ярковский</w:t>
            </w:r>
            <w:proofErr w:type="spellEnd"/>
            <w:r>
              <w:t xml:space="preserve"> район</w:t>
            </w:r>
          </w:p>
        </w:tc>
      </w:tr>
      <w:tr w:rsidR="0033002F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1"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1"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1"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1"</w:t>
            </w:r>
          </w:p>
        </w:tc>
      </w:tr>
      <w:tr w:rsidR="0033002F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3"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3"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3"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3"</w:t>
            </w:r>
          </w:p>
        </w:tc>
      </w:tr>
      <w:tr w:rsidR="0033002F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4"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4"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4"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4"</w:t>
            </w:r>
          </w:p>
        </w:tc>
      </w:tr>
      <w:tr w:rsidR="0033002F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 xml:space="preserve">ГАУЗ ТО "Городская поликлиника N </w:t>
            </w:r>
            <w:r>
              <w:lastRenderedPageBreak/>
              <w:t>5"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 xml:space="preserve">ГАУЗ ТО "Городская поликлиника </w:t>
            </w:r>
            <w:r>
              <w:lastRenderedPageBreak/>
              <w:t>N 5"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lastRenderedPageBreak/>
              <w:t>ГАУЗ ТО "Городская поликлиник</w:t>
            </w:r>
            <w:r>
              <w:lastRenderedPageBreak/>
              <w:t>а N 5"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lastRenderedPageBreak/>
              <w:t>ГАУЗ ТО "Городская поликлиник</w:t>
            </w:r>
            <w:r>
              <w:lastRenderedPageBreak/>
              <w:t>а N 5"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d"/>
            </w:pPr>
            <w:r>
              <w:lastRenderedPageBreak/>
              <w:t xml:space="preserve">ГАУЗ ТО "Городская поликлиника </w:t>
            </w:r>
            <w:r>
              <w:lastRenderedPageBreak/>
              <w:t>N 5"</w:t>
            </w:r>
          </w:p>
        </w:tc>
      </w:tr>
      <w:tr w:rsidR="0033002F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lastRenderedPageBreak/>
              <w:t>ГАУЗ ТО "Городская поликлиника N 6"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6"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6"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6"</w:t>
            </w:r>
          </w:p>
        </w:tc>
      </w:tr>
      <w:tr w:rsidR="0033002F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8"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8"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8"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8"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8"</w:t>
            </w:r>
          </w:p>
        </w:tc>
      </w:tr>
      <w:tr w:rsidR="0033002F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12"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12"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</w:t>
            </w:r>
          </w:p>
          <w:p w:rsidR="0033002F" w:rsidRDefault="00C933ED">
            <w:pPr>
              <w:pStyle w:val="ad"/>
            </w:pPr>
            <w:r>
              <w:t>N 12"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12"</w:t>
            </w:r>
          </w:p>
        </w:tc>
      </w:tr>
      <w:tr w:rsidR="0033002F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13"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13"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13"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13"</w:t>
            </w:r>
          </w:p>
        </w:tc>
      </w:tr>
      <w:tr w:rsidR="0033002F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14"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14"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14"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14"</w:t>
            </w:r>
          </w:p>
        </w:tc>
      </w:tr>
      <w:tr w:rsidR="0033002F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17"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17"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17"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17"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17"</w:t>
            </w:r>
          </w:p>
        </w:tc>
      </w:tr>
      <w:tr w:rsidR="0033002F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Тюменская больница ФГБУЗ "ЗСМЦ ФМБА России" (по согласованию)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Тюменская больница ФГБУЗ "ЗСМЦ ФМБА России"</w:t>
            </w:r>
          </w:p>
          <w:p w:rsidR="0033002F" w:rsidRDefault="00C933ED">
            <w:pPr>
              <w:pStyle w:val="ad"/>
            </w:pPr>
            <w:r>
              <w:lastRenderedPageBreak/>
              <w:t>(по согласованию)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Тюменская больница ФГБУЗ "ЗСМЦ ФМБА России"</w:t>
            </w:r>
          </w:p>
          <w:p w:rsidR="0033002F" w:rsidRDefault="00C933ED">
            <w:pPr>
              <w:pStyle w:val="ad"/>
            </w:pPr>
            <w:r>
              <w:lastRenderedPageBreak/>
              <w:t>(по согласованию)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Тюменская больница ФГБУЗ "ЗСМЦ ФМБА России"</w:t>
            </w:r>
          </w:p>
          <w:p w:rsidR="0033002F" w:rsidRDefault="00C933ED">
            <w:pPr>
              <w:pStyle w:val="ad"/>
            </w:pPr>
            <w:r>
              <w:lastRenderedPageBreak/>
              <w:t>(по согласованию)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d"/>
            </w:pPr>
            <w:r>
              <w:t>Тюменская больница ФГБУЗ "ЗСМЦ ФМБА России"</w:t>
            </w:r>
          </w:p>
          <w:p w:rsidR="0033002F" w:rsidRDefault="00C933ED">
            <w:pPr>
              <w:pStyle w:val="ad"/>
            </w:pPr>
            <w:r>
              <w:lastRenderedPageBreak/>
              <w:t>(по согласованию)</w:t>
            </w:r>
          </w:p>
        </w:tc>
      </w:tr>
      <w:tr w:rsidR="0033002F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8"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8"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33002F">
            <w:pPr>
              <w:pStyle w:val="aa"/>
            </w:pPr>
          </w:p>
        </w:tc>
      </w:tr>
      <w:tr w:rsidR="0033002F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ФГБОУ ВО "</w:t>
            </w:r>
            <w:proofErr w:type="spellStart"/>
            <w:r>
              <w:t>ТюмГМУ</w:t>
            </w:r>
            <w:proofErr w:type="spellEnd"/>
            <w:r>
              <w:t>" Минздрава России (по согласованию)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ФГБОУ ВО "</w:t>
            </w:r>
            <w:proofErr w:type="spellStart"/>
            <w:r>
              <w:t>ТюмГМУ</w:t>
            </w:r>
            <w:proofErr w:type="spellEnd"/>
            <w:r>
              <w:t>" Минздрава России (по согласованию)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33002F">
            <w:pPr>
              <w:pStyle w:val="aa"/>
            </w:pPr>
          </w:p>
        </w:tc>
      </w:tr>
      <w:tr w:rsidR="0033002F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4"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33002F">
            <w:pPr>
              <w:pStyle w:val="aa"/>
            </w:pPr>
          </w:p>
        </w:tc>
      </w:tr>
      <w:tr w:rsidR="0033002F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d"/>
            </w:pPr>
            <w:r>
              <w:t>ГАУЗ ТО "Городская поликлиника N 17"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33002F">
            <w:pPr>
              <w:pStyle w:val="aa"/>
            </w:pPr>
          </w:p>
        </w:tc>
      </w:tr>
    </w:tbl>
    <w:p w:rsidR="0033002F" w:rsidRDefault="0033002F"/>
    <w:p w:rsidR="0033002F" w:rsidRDefault="0033002F">
      <w:pPr>
        <w:ind w:firstLine="0"/>
        <w:jc w:val="left"/>
        <w:sectPr w:rsidR="0033002F">
          <w:headerReference w:type="default" r:id="rId30"/>
          <w:footerReference w:type="default" r:id="rId31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33002F" w:rsidRDefault="00C933ED">
      <w:bookmarkStart w:id="47" w:name="sub_10111"/>
      <w:r>
        <w:lastRenderedPageBreak/>
        <w:t xml:space="preserve">* исследование кала на "скрытую кровь" с использованием количественного </w:t>
      </w:r>
      <w:proofErr w:type="spellStart"/>
      <w:r>
        <w:t>иммунохроматографического</w:t>
      </w:r>
      <w:proofErr w:type="spellEnd"/>
      <w:r>
        <w:t xml:space="preserve"> метода на 1 этапе осуществляется для жителей </w:t>
      </w:r>
      <w:proofErr w:type="gramStart"/>
      <w:r>
        <w:t>г</w:t>
      </w:r>
      <w:proofErr w:type="gramEnd"/>
      <w:r>
        <w:t>. Тюмени и Тюменского района, в последующем планируется тиражирование данного обследования на весь регион.</w:t>
      </w:r>
    </w:p>
    <w:p w:rsidR="0033002F" w:rsidRDefault="00C933ED">
      <w:bookmarkStart w:id="48" w:name="sub_10222"/>
      <w:bookmarkEnd w:id="47"/>
      <w:proofErr w:type="gramStart"/>
      <w:r>
        <w:t xml:space="preserve">** в случае отсутствия возможности выполнения </w:t>
      </w:r>
      <w:proofErr w:type="spellStart"/>
      <w:r>
        <w:t>скринингового</w:t>
      </w:r>
      <w:proofErr w:type="spellEnd"/>
      <w:r>
        <w:t xml:space="preserve"> исследования методом </w:t>
      </w:r>
      <w:proofErr w:type="spellStart"/>
      <w:r>
        <w:t>колоноскопии</w:t>
      </w:r>
      <w:proofErr w:type="spellEnd"/>
      <w:r>
        <w:t xml:space="preserve"> высокого качества с медикаментозной </w:t>
      </w:r>
      <w:proofErr w:type="spellStart"/>
      <w:r>
        <w:t>седацией</w:t>
      </w:r>
      <w:proofErr w:type="spellEnd"/>
      <w:r>
        <w:t xml:space="preserve"> в амбулаторных условиях ГАУЗ ТО "Многопрофильный консультативно-диагностический центр", ГАУЗ ТО "Городская поликлиника N 5", из-за наличия противопоказаний пациент направляется на исследование непосредственно в ГБУЗ ТО "Областная клиническая больница N 1".</w:t>
      </w:r>
      <w:proofErr w:type="gramEnd"/>
    </w:p>
    <w:bookmarkEnd w:id="48"/>
    <w:p w:rsidR="0033002F" w:rsidRDefault="0033002F"/>
    <w:p w:rsidR="0033002F" w:rsidRDefault="00C933ED">
      <w:pPr>
        <w:jc w:val="right"/>
        <w:rPr>
          <w:rStyle w:val="a3"/>
          <w:rFonts w:ascii="Arial" w:hAnsi="Arial" w:cs="Arial"/>
        </w:rPr>
      </w:pPr>
      <w:bookmarkStart w:id="49" w:name="sub_2000"/>
      <w:r>
        <w:rPr>
          <w:rStyle w:val="a3"/>
          <w:rFonts w:ascii="Arial" w:hAnsi="Arial" w:cs="Arial"/>
        </w:rPr>
        <w:t>Приложение N 2</w:t>
      </w:r>
      <w:r>
        <w:rPr>
          <w:rStyle w:val="a3"/>
          <w:rFonts w:ascii="Arial" w:hAnsi="Arial" w:cs="Arial"/>
        </w:rPr>
        <w:br/>
        <w:t xml:space="preserve"> 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</w:t>
      </w:r>
      <w:r>
        <w:rPr>
          <w:rStyle w:val="a3"/>
          <w:rFonts w:ascii="Arial" w:hAnsi="Arial" w:cs="Arial"/>
        </w:rPr>
        <w:br/>
        <w:t>Департамента</w:t>
      </w:r>
      <w:r>
        <w:rPr>
          <w:rStyle w:val="a3"/>
          <w:rFonts w:ascii="Arial" w:hAnsi="Arial" w:cs="Arial"/>
        </w:rPr>
        <w:br/>
        <w:t xml:space="preserve"> здравоохранения</w:t>
      </w:r>
      <w:r>
        <w:rPr>
          <w:rStyle w:val="a3"/>
          <w:rFonts w:ascii="Arial" w:hAnsi="Arial" w:cs="Arial"/>
        </w:rPr>
        <w:br/>
        <w:t xml:space="preserve">Тюменской области </w:t>
      </w:r>
      <w:r>
        <w:rPr>
          <w:rStyle w:val="a3"/>
          <w:rFonts w:ascii="Arial" w:hAnsi="Arial" w:cs="Arial"/>
        </w:rPr>
        <w:br/>
        <w:t>от 23 июня 2022 г. N 221</w:t>
      </w:r>
    </w:p>
    <w:bookmarkEnd w:id="49"/>
    <w:p w:rsidR="0033002F" w:rsidRDefault="0033002F"/>
    <w:p w:rsidR="0033002F" w:rsidRDefault="00C933ED">
      <w:pPr>
        <w:pStyle w:val="1"/>
      </w:pPr>
      <w:r>
        <w:t>Алгоритм</w:t>
      </w:r>
      <w:r>
        <w:br/>
        <w:t>направления медицинскими организациями пациентов Тюменской области на проведение профилактических эндоскопических исследований</w:t>
      </w:r>
    </w:p>
    <w:p w:rsidR="0033002F" w:rsidRDefault="0033002F"/>
    <w:p w:rsidR="0033002F" w:rsidRDefault="00C933ED">
      <w:bookmarkStart w:id="50" w:name="sub_2001"/>
      <w:r>
        <w:t>1. Отбор пациентов на профилактическое эндоскопическое исследование осуществляет врач-гастроэнтеролог, врач-терапевт участковый, врач общей практики, врач-хирург и другие специалисты при наличии в анамнезе факторов риска по онкологическим заболеваниям пищевода, желудка, двенадцатиперстной, сигмовидной и прямой кишок и желудочно-кишечных кровотечений.</w:t>
      </w:r>
    </w:p>
    <w:p w:rsidR="0033002F" w:rsidRDefault="00C933ED">
      <w:bookmarkStart w:id="51" w:name="sub_2002"/>
      <w:bookmarkEnd w:id="50"/>
      <w:r>
        <w:t>2. Врач территориальной поликлиники (при приеме пациента):</w:t>
      </w:r>
    </w:p>
    <w:p w:rsidR="0033002F" w:rsidRDefault="00C933ED">
      <w:bookmarkStart w:id="52" w:name="sub_2021"/>
      <w:bookmarkEnd w:id="51"/>
      <w:r>
        <w:t xml:space="preserve">2.1. Оформляет направление на проведение эндоскопических исследований по форме, утвержденной </w:t>
      </w:r>
      <w:hyperlink w:anchor="sub_3000" w:history="1">
        <w:r>
          <w:rPr>
            <w:rStyle w:val="a4"/>
          </w:rPr>
          <w:t>приложением N 3</w:t>
        </w:r>
      </w:hyperlink>
      <w:r>
        <w:t xml:space="preserve"> к настоящему приказу.</w:t>
      </w:r>
    </w:p>
    <w:p w:rsidR="0033002F" w:rsidRDefault="00C933ED">
      <w:bookmarkStart w:id="53" w:name="sub_2022"/>
      <w:bookmarkEnd w:id="52"/>
      <w:r>
        <w:t>2.2. Выдает памятку с вариантами подготовки по очистке кишечника пациента для проведения исследования.</w:t>
      </w:r>
    </w:p>
    <w:p w:rsidR="0033002F" w:rsidRDefault="00C933ED">
      <w:bookmarkStart w:id="54" w:name="sub_2023"/>
      <w:bookmarkEnd w:id="53"/>
      <w:r>
        <w:t>2.3. Осуществляет запись пациента на профилактическое эндоскопическое исследование непосредственно со своего рабочего места через РС "ЕГИЗС".</w:t>
      </w:r>
    </w:p>
    <w:p w:rsidR="0033002F" w:rsidRDefault="00C933ED">
      <w:bookmarkStart w:id="55" w:name="sub_2003"/>
      <w:bookmarkEnd w:id="54"/>
      <w:r>
        <w:t>3. Медицинская организация уведомляет пациента, что при направлении на эндоскопическое исследование необходимо иметь:</w:t>
      </w:r>
    </w:p>
    <w:p w:rsidR="0033002F" w:rsidRDefault="00C933ED">
      <w:bookmarkStart w:id="56" w:name="sub_2031"/>
      <w:bookmarkEnd w:id="55"/>
      <w:r>
        <w:t xml:space="preserve">а) направление по форме </w:t>
      </w:r>
      <w:proofErr w:type="gramStart"/>
      <w:r>
        <w:t>согласно</w:t>
      </w:r>
      <w:proofErr w:type="gramEnd"/>
      <w:r>
        <w:t xml:space="preserve"> настоящего приказа, где указано время проведения исследования;</w:t>
      </w:r>
    </w:p>
    <w:p w:rsidR="0033002F" w:rsidRDefault="00C933ED">
      <w:bookmarkStart w:id="57" w:name="sub_2032"/>
      <w:bookmarkEnd w:id="56"/>
      <w:r>
        <w:t>б) паспорт или документ, удостоверяющий личность;</w:t>
      </w:r>
    </w:p>
    <w:p w:rsidR="0033002F" w:rsidRDefault="00C933ED">
      <w:bookmarkStart w:id="58" w:name="sub_2033"/>
      <w:bookmarkEnd w:id="57"/>
      <w:r>
        <w:t>в) полис обязательного медицинского страхования.</w:t>
      </w:r>
    </w:p>
    <w:bookmarkEnd w:id="58"/>
    <w:p w:rsidR="0033002F" w:rsidRDefault="00C933ED">
      <w:r>
        <w:rPr>
          <w:rStyle w:val="a3"/>
        </w:rPr>
        <w:t>Примечание</w:t>
      </w:r>
      <w:r>
        <w:t xml:space="preserve">: не следует направлять пациентов, заведомо нуждающихся в экстренной или неотложной помощи. В этом случае медицинская </w:t>
      </w:r>
      <w:proofErr w:type="gramStart"/>
      <w:r>
        <w:t>помощь</w:t>
      </w:r>
      <w:proofErr w:type="gramEnd"/>
      <w:r>
        <w:t xml:space="preserve"> оказывается по месту территориального прикрепления пациента.</w:t>
      </w:r>
    </w:p>
    <w:p w:rsidR="0033002F" w:rsidRDefault="00C933ED">
      <w:r>
        <w:t xml:space="preserve">Критерии отбора пациентов на </w:t>
      </w:r>
      <w:proofErr w:type="spellStart"/>
      <w:r>
        <w:t>эзофагогастродуоденоскопию</w:t>
      </w:r>
      <w:proofErr w:type="spellEnd"/>
    </w:p>
    <w:p w:rsidR="0033002F" w:rsidRDefault="00C933ED">
      <w:r>
        <w:t>(обследование проводится натощак):</w:t>
      </w:r>
    </w:p>
    <w:p w:rsidR="0033002F" w:rsidRDefault="00C933ED">
      <w:r>
        <w:t>- возраст: лица старше 18 лет;</w:t>
      </w:r>
    </w:p>
    <w:p w:rsidR="0033002F" w:rsidRDefault="00C933ED">
      <w:r>
        <w:t>- наличие в анамнезе факторов риска по раку желудка, пищевода и желудочно-кишечным кровотечениям:</w:t>
      </w:r>
    </w:p>
    <w:p w:rsidR="0033002F" w:rsidRDefault="00C933ED">
      <w:r>
        <w:t>- хронический атрофический гастрит;</w:t>
      </w:r>
    </w:p>
    <w:p w:rsidR="0033002F" w:rsidRDefault="00C933ED">
      <w:r>
        <w:t>- язвенная болезнь желудка;</w:t>
      </w:r>
    </w:p>
    <w:p w:rsidR="0033002F" w:rsidRDefault="00C933ED">
      <w:r>
        <w:t xml:space="preserve">- наличие в желудке бактерий </w:t>
      </w:r>
      <w:proofErr w:type="spellStart"/>
      <w:r>
        <w:t>Helicobacter</w:t>
      </w:r>
      <w:proofErr w:type="spellEnd"/>
      <w:r>
        <w:t xml:space="preserve"> </w:t>
      </w:r>
      <w:proofErr w:type="spellStart"/>
      <w:r>
        <w:t>pylori</w:t>
      </w:r>
      <w:proofErr w:type="spellEnd"/>
      <w:r>
        <w:t>;</w:t>
      </w:r>
    </w:p>
    <w:p w:rsidR="0033002F" w:rsidRDefault="00C933ED">
      <w:r>
        <w:lastRenderedPageBreak/>
        <w:t xml:space="preserve">- </w:t>
      </w:r>
      <w:proofErr w:type="spellStart"/>
      <w:r>
        <w:t>аденоматозные</w:t>
      </w:r>
      <w:proofErr w:type="spellEnd"/>
      <w:r>
        <w:t xml:space="preserve"> полипы;</w:t>
      </w:r>
    </w:p>
    <w:p w:rsidR="0033002F" w:rsidRDefault="00C933ED">
      <w:r>
        <w:t>- кишечная метаплазия и тяжелая дисплазия;</w:t>
      </w:r>
    </w:p>
    <w:p w:rsidR="0033002F" w:rsidRDefault="00C933ED">
      <w:r>
        <w:t>- наличие рака желудка в анамнезе (III клиническая группа);</w:t>
      </w:r>
    </w:p>
    <w:p w:rsidR="0033002F" w:rsidRDefault="00C933ED">
      <w:r>
        <w:t>- либо у близких родственников;</w:t>
      </w:r>
    </w:p>
    <w:p w:rsidR="0033002F" w:rsidRDefault="00C933ED">
      <w:r>
        <w:t xml:space="preserve">- пищевод </w:t>
      </w:r>
      <w:proofErr w:type="spellStart"/>
      <w:r>
        <w:t>Барретта</w:t>
      </w:r>
      <w:proofErr w:type="spellEnd"/>
      <w:r>
        <w:t>;</w:t>
      </w:r>
    </w:p>
    <w:p w:rsidR="0033002F" w:rsidRDefault="00C933ED">
      <w:r>
        <w:t xml:space="preserve">- </w:t>
      </w:r>
      <w:proofErr w:type="spellStart"/>
      <w:r>
        <w:t>дуоденогастральный</w:t>
      </w:r>
      <w:proofErr w:type="spellEnd"/>
      <w:r>
        <w:t xml:space="preserve"> </w:t>
      </w:r>
      <w:proofErr w:type="spellStart"/>
      <w:r>
        <w:t>рефлюкс</w:t>
      </w:r>
      <w:proofErr w:type="spellEnd"/>
      <w:r>
        <w:t>.</w:t>
      </w:r>
    </w:p>
    <w:p w:rsidR="0033002F" w:rsidRDefault="00C933ED">
      <w:r>
        <w:t xml:space="preserve">Критерии отбора пациентов на </w:t>
      </w:r>
      <w:proofErr w:type="spellStart"/>
      <w:r>
        <w:t>сигмоидоскопию</w:t>
      </w:r>
      <w:proofErr w:type="spellEnd"/>
    </w:p>
    <w:p w:rsidR="0033002F" w:rsidRDefault="00C933ED">
      <w:r>
        <w:t>(обследование проводится после специальной подготовки по очистке кишечника):</w:t>
      </w:r>
    </w:p>
    <w:p w:rsidR="0033002F" w:rsidRDefault="00C933ED">
      <w:r>
        <w:t>- возраст: лица старше 18 лет;</w:t>
      </w:r>
    </w:p>
    <w:p w:rsidR="0033002F" w:rsidRDefault="00C933ED">
      <w:r>
        <w:t>- наличие в анамнезе факторов риска по раку сигмовидной и прямой кишок:</w:t>
      </w:r>
    </w:p>
    <w:p w:rsidR="0033002F" w:rsidRDefault="00C933ED">
      <w:r>
        <w:t>- хронические запоры;</w:t>
      </w:r>
    </w:p>
    <w:p w:rsidR="0033002F" w:rsidRDefault="00C933ED">
      <w:r>
        <w:t>- полипы (</w:t>
      </w:r>
      <w:proofErr w:type="spellStart"/>
      <w:r>
        <w:t>аденоматозные</w:t>
      </w:r>
      <w:proofErr w:type="spellEnd"/>
      <w:r>
        <w:t>, ворсинчатые);</w:t>
      </w:r>
    </w:p>
    <w:p w:rsidR="0033002F" w:rsidRDefault="00C933ED">
      <w:r>
        <w:t>- онкологический анамнез: пациенты, у которых ранее был диагностирован рак толстой кишки и проведено соответствующее лечение; женщины, перенесшие рак яичников, матки или молочной железы;</w:t>
      </w:r>
    </w:p>
    <w:p w:rsidR="0033002F" w:rsidRDefault="00C933ED">
      <w:r>
        <w:t xml:space="preserve">- наследственность: наличие рака ободочной и прямой кишки у кровных родственников (особенно в возрасте менее 55 лет или у нескольких родственников), семейный </w:t>
      </w:r>
      <w:proofErr w:type="spellStart"/>
      <w:r>
        <w:t>полипоз</w:t>
      </w:r>
      <w:proofErr w:type="spellEnd"/>
      <w:r>
        <w:t xml:space="preserve"> тонкой кишки;</w:t>
      </w:r>
    </w:p>
    <w:p w:rsidR="0033002F" w:rsidRDefault="00C933ED">
      <w:r>
        <w:t>- воспалительные заболевания кишечника (язвенный колит, болезнь Крона).</w:t>
      </w:r>
    </w:p>
    <w:p w:rsidR="0033002F" w:rsidRDefault="00C933ED">
      <w:r>
        <w:t xml:space="preserve">Критерии отбора пациентов на комплексное исследование </w:t>
      </w:r>
      <w:proofErr w:type="spellStart"/>
      <w:r>
        <w:t>эзофагогастродуоденоскопию</w:t>
      </w:r>
      <w:proofErr w:type="spellEnd"/>
      <w:r>
        <w:t xml:space="preserve"> и </w:t>
      </w:r>
      <w:proofErr w:type="spellStart"/>
      <w:r>
        <w:t>колоноскопию</w:t>
      </w:r>
      <w:proofErr w:type="spellEnd"/>
    </w:p>
    <w:p w:rsidR="0033002F" w:rsidRDefault="00C933ED">
      <w:r>
        <w:t>(обследование проводится натощак, после специальной подготовки по очистке кишечника):</w:t>
      </w:r>
    </w:p>
    <w:p w:rsidR="0033002F" w:rsidRDefault="00C933ED">
      <w:r>
        <w:t xml:space="preserve">На исследование направляются пациенты, прошедшие исследование кала на "скрытую кровь" с использованием количественного иммунохимического метода, при показателях - </w:t>
      </w:r>
      <w:proofErr w:type="spellStart"/>
      <w:r>
        <w:t>трансферрин</w:t>
      </w:r>
      <w:proofErr w:type="spellEnd"/>
      <w:r>
        <w:t xml:space="preserve"> более 50 </w:t>
      </w:r>
      <w:proofErr w:type="spellStart"/>
      <w:r>
        <w:t>нг</w:t>
      </w:r>
      <w:proofErr w:type="spellEnd"/>
      <w:r>
        <w:t xml:space="preserve">/мл и/или гемоглобин более 100 </w:t>
      </w:r>
      <w:proofErr w:type="spellStart"/>
      <w:r>
        <w:t>нг</w:t>
      </w:r>
      <w:proofErr w:type="spellEnd"/>
      <w:r>
        <w:t>/мл!</w:t>
      </w:r>
    </w:p>
    <w:p w:rsidR="0033002F" w:rsidRDefault="0033002F"/>
    <w:p w:rsidR="0033002F" w:rsidRDefault="00C933ED">
      <w:pPr>
        <w:jc w:val="right"/>
        <w:rPr>
          <w:rStyle w:val="a3"/>
          <w:rFonts w:ascii="Arial" w:hAnsi="Arial" w:cs="Arial"/>
        </w:rPr>
      </w:pPr>
      <w:bookmarkStart w:id="59" w:name="sub_3000"/>
      <w:r>
        <w:rPr>
          <w:rStyle w:val="a3"/>
          <w:rFonts w:ascii="Arial" w:hAnsi="Arial" w:cs="Arial"/>
        </w:rPr>
        <w:t>Приложение N 3</w:t>
      </w:r>
      <w:r>
        <w:rPr>
          <w:rStyle w:val="a3"/>
          <w:rFonts w:ascii="Arial" w:hAnsi="Arial" w:cs="Arial"/>
        </w:rPr>
        <w:br/>
        <w:t xml:space="preserve"> 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</w:t>
      </w:r>
      <w:r>
        <w:rPr>
          <w:rStyle w:val="a3"/>
          <w:rFonts w:ascii="Arial" w:hAnsi="Arial" w:cs="Arial"/>
        </w:rPr>
        <w:br/>
        <w:t>Департамента</w:t>
      </w:r>
      <w:r>
        <w:rPr>
          <w:rStyle w:val="a3"/>
          <w:rFonts w:ascii="Arial" w:hAnsi="Arial" w:cs="Arial"/>
        </w:rPr>
        <w:br/>
        <w:t xml:space="preserve"> здравоохранения</w:t>
      </w:r>
      <w:r>
        <w:rPr>
          <w:rStyle w:val="a3"/>
          <w:rFonts w:ascii="Arial" w:hAnsi="Arial" w:cs="Arial"/>
        </w:rPr>
        <w:br/>
        <w:t>Тюменской области</w:t>
      </w:r>
      <w:r>
        <w:rPr>
          <w:rStyle w:val="a3"/>
          <w:rFonts w:ascii="Arial" w:hAnsi="Arial" w:cs="Arial"/>
        </w:rPr>
        <w:br/>
        <w:t xml:space="preserve"> от 23 июня 2022 г. N 221</w:t>
      </w:r>
    </w:p>
    <w:bookmarkEnd w:id="59"/>
    <w:p w:rsidR="0033002F" w:rsidRDefault="0033002F"/>
    <w:p w:rsidR="0033002F" w:rsidRDefault="00C933ED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>
        <w:rPr>
          <w:rStyle w:val="a3"/>
          <w:sz w:val="20"/>
          <w:szCs w:val="20"/>
        </w:rPr>
        <w:t>Направление</w:t>
      </w:r>
    </w:p>
    <w:p w:rsidR="0033002F" w:rsidRDefault="00C933ED">
      <w:pPr>
        <w:pStyle w:val="ab"/>
        <w:rPr>
          <w:sz w:val="20"/>
          <w:szCs w:val="20"/>
        </w:rPr>
      </w:pPr>
      <w:proofErr w:type="gramStart"/>
      <w:r>
        <w:rPr>
          <w:rStyle w:val="a3"/>
          <w:sz w:val="20"/>
          <w:szCs w:val="20"/>
        </w:rPr>
        <w:t>на профилактическое исследование (компьютерная томография органов грудной</w:t>
      </w:r>
      <w:proofErr w:type="gramEnd"/>
    </w:p>
    <w:p w:rsidR="0033002F" w:rsidRDefault="00C933ED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rStyle w:val="a3"/>
          <w:sz w:val="20"/>
          <w:szCs w:val="20"/>
        </w:rPr>
        <w:t xml:space="preserve">  клетки, ЭГДС, </w:t>
      </w:r>
      <w:proofErr w:type="spellStart"/>
      <w:r>
        <w:rPr>
          <w:rStyle w:val="a3"/>
          <w:sz w:val="20"/>
          <w:szCs w:val="20"/>
        </w:rPr>
        <w:t>сигмоидоскопия</w:t>
      </w:r>
      <w:proofErr w:type="spellEnd"/>
      <w:r>
        <w:rPr>
          <w:rStyle w:val="a3"/>
          <w:sz w:val="20"/>
          <w:szCs w:val="20"/>
        </w:rPr>
        <w:t xml:space="preserve">, </w:t>
      </w:r>
      <w:proofErr w:type="spellStart"/>
      <w:r>
        <w:rPr>
          <w:rStyle w:val="a3"/>
          <w:sz w:val="20"/>
          <w:szCs w:val="20"/>
        </w:rPr>
        <w:t>колоноскопия</w:t>
      </w:r>
      <w:proofErr w:type="spellEnd"/>
      <w:r>
        <w:rPr>
          <w:rStyle w:val="a3"/>
          <w:sz w:val="20"/>
          <w:szCs w:val="20"/>
        </w:rPr>
        <w:t xml:space="preserve">, </w:t>
      </w:r>
      <w:proofErr w:type="spellStart"/>
      <w:r>
        <w:rPr>
          <w:rStyle w:val="a3"/>
          <w:sz w:val="20"/>
          <w:szCs w:val="20"/>
        </w:rPr>
        <w:t>ЭГДС+колоноскопия</w:t>
      </w:r>
      <w:proofErr w:type="spellEnd"/>
      <w:r>
        <w:rPr>
          <w:rStyle w:val="a3"/>
          <w:sz w:val="20"/>
          <w:szCs w:val="20"/>
        </w:rPr>
        <w:t>)</w:t>
      </w:r>
    </w:p>
    <w:p w:rsidR="0033002F" w:rsidRDefault="00C933ED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>
        <w:rPr>
          <w:rStyle w:val="a3"/>
          <w:sz w:val="20"/>
          <w:szCs w:val="20"/>
        </w:rPr>
        <w:t>(нужное подчеркнуть)</w:t>
      </w:r>
    </w:p>
    <w:p w:rsidR="0033002F" w:rsidRDefault="0033002F"/>
    <w:p w:rsidR="0033002F" w:rsidRDefault="00C933ED">
      <w:pPr>
        <w:pStyle w:val="ab"/>
        <w:rPr>
          <w:sz w:val="20"/>
          <w:szCs w:val="20"/>
        </w:rPr>
      </w:pPr>
      <w:r>
        <w:rPr>
          <w:sz w:val="20"/>
          <w:szCs w:val="20"/>
        </w:rPr>
        <w:t>в________________________________________________________________________</w:t>
      </w:r>
    </w:p>
    <w:p w:rsidR="0033002F" w:rsidRDefault="00C933ED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(наименование медицинской организации)</w:t>
      </w:r>
    </w:p>
    <w:p w:rsidR="0033002F" w:rsidRDefault="0033002F"/>
    <w:p w:rsidR="0033002F" w:rsidRDefault="00C933ED">
      <w:pPr>
        <w:pStyle w:val="ab"/>
        <w:rPr>
          <w:sz w:val="20"/>
          <w:szCs w:val="20"/>
        </w:rPr>
      </w:pPr>
      <w:r>
        <w:rPr>
          <w:sz w:val="20"/>
          <w:szCs w:val="20"/>
        </w:rPr>
        <w:t>Дата проведения исследования: "__" _________ 20__ г.</w:t>
      </w:r>
    </w:p>
    <w:p w:rsidR="0033002F" w:rsidRDefault="00C933ED">
      <w:pPr>
        <w:pStyle w:val="ab"/>
        <w:rPr>
          <w:sz w:val="20"/>
          <w:szCs w:val="20"/>
        </w:rPr>
      </w:pPr>
      <w:r>
        <w:rPr>
          <w:sz w:val="20"/>
          <w:szCs w:val="20"/>
        </w:rPr>
        <w:t>Медицинская организация, направившая пациента:___________________________</w:t>
      </w:r>
    </w:p>
    <w:p w:rsidR="0033002F" w:rsidRDefault="00C933ED">
      <w:pPr>
        <w:pStyle w:val="ab"/>
        <w:rPr>
          <w:sz w:val="20"/>
          <w:szCs w:val="20"/>
        </w:rPr>
      </w:pPr>
      <w:r>
        <w:rPr>
          <w:sz w:val="20"/>
          <w:szCs w:val="20"/>
        </w:rPr>
        <w:t>Дата исследования:_______________________________________________________</w:t>
      </w:r>
    </w:p>
    <w:p w:rsidR="0033002F" w:rsidRDefault="00C933ED">
      <w:pPr>
        <w:pStyle w:val="ab"/>
        <w:rPr>
          <w:sz w:val="20"/>
          <w:szCs w:val="20"/>
        </w:rPr>
      </w:pPr>
      <w:r>
        <w:rPr>
          <w:sz w:val="20"/>
          <w:szCs w:val="20"/>
        </w:rPr>
        <w:t>Ф.И.О. пациента   _______________________________________________________</w:t>
      </w:r>
    </w:p>
    <w:p w:rsidR="0033002F" w:rsidRDefault="00C933ED">
      <w:pPr>
        <w:pStyle w:val="ab"/>
        <w:rPr>
          <w:sz w:val="20"/>
          <w:szCs w:val="20"/>
        </w:rPr>
      </w:pPr>
      <w:proofErr w:type="spellStart"/>
      <w:r>
        <w:rPr>
          <w:sz w:val="20"/>
          <w:szCs w:val="20"/>
        </w:rPr>
        <w:t>_________________________________дата</w:t>
      </w:r>
      <w:proofErr w:type="spellEnd"/>
      <w:r>
        <w:rPr>
          <w:sz w:val="20"/>
          <w:szCs w:val="20"/>
        </w:rPr>
        <w:t xml:space="preserve"> рождения:__________________________</w:t>
      </w:r>
    </w:p>
    <w:p w:rsidR="0033002F" w:rsidRDefault="00C933ED">
      <w:pPr>
        <w:pStyle w:val="ab"/>
        <w:rPr>
          <w:sz w:val="20"/>
          <w:szCs w:val="20"/>
        </w:rPr>
      </w:pPr>
      <w:r>
        <w:rPr>
          <w:sz w:val="20"/>
          <w:szCs w:val="20"/>
        </w:rPr>
        <w:t>Адрес пациента:__________________________________________________________</w:t>
      </w:r>
    </w:p>
    <w:p w:rsidR="0033002F" w:rsidRDefault="00C933ED">
      <w:pPr>
        <w:pStyle w:val="ab"/>
        <w:rPr>
          <w:sz w:val="20"/>
          <w:szCs w:val="20"/>
        </w:rPr>
      </w:pPr>
      <w:r>
        <w:rPr>
          <w:sz w:val="20"/>
          <w:szCs w:val="20"/>
        </w:rPr>
        <w:t>Полис ОМС (название компании, серия, номер):_____________________________</w:t>
      </w:r>
    </w:p>
    <w:p w:rsidR="0033002F" w:rsidRDefault="00C933ED">
      <w:pPr>
        <w:pStyle w:val="ab"/>
        <w:rPr>
          <w:sz w:val="20"/>
          <w:szCs w:val="20"/>
        </w:rPr>
      </w:pPr>
      <w:r>
        <w:rPr>
          <w:sz w:val="20"/>
          <w:szCs w:val="20"/>
        </w:rPr>
        <w:t>Фактор риска / диагноз:__________________________________________________</w:t>
      </w:r>
    </w:p>
    <w:p w:rsidR="0033002F" w:rsidRDefault="0033002F"/>
    <w:p w:rsidR="0033002F" w:rsidRDefault="00C933ED">
      <w:pPr>
        <w:pStyle w:val="ab"/>
        <w:rPr>
          <w:sz w:val="20"/>
          <w:szCs w:val="20"/>
        </w:rPr>
      </w:pPr>
      <w:r>
        <w:rPr>
          <w:sz w:val="20"/>
          <w:szCs w:val="20"/>
        </w:rPr>
        <w:t>Дата направления:                                  "__" _________ 20__ г.</w:t>
      </w:r>
    </w:p>
    <w:p w:rsidR="0033002F" w:rsidRDefault="00C933ED">
      <w:pPr>
        <w:pStyle w:val="ab"/>
        <w:rPr>
          <w:sz w:val="20"/>
          <w:szCs w:val="20"/>
        </w:rPr>
      </w:pPr>
      <w:r>
        <w:rPr>
          <w:sz w:val="20"/>
          <w:szCs w:val="20"/>
        </w:rPr>
        <w:t>Ф.И.О. врача, направившего пациента:_____________________________________</w:t>
      </w:r>
    </w:p>
    <w:p w:rsidR="0033002F" w:rsidRDefault="00C933ED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___________________________________________________/_____________________</w:t>
      </w:r>
    </w:p>
    <w:p w:rsidR="0033002F" w:rsidRDefault="00C933ED">
      <w:pPr>
        <w:pStyle w:val="ab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(подпись)</w:t>
      </w:r>
    </w:p>
    <w:p w:rsidR="0033002F" w:rsidRDefault="0033002F"/>
    <w:p w:rsidR="0033002F" w:rsidRDefault="00C933ED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rStyle w:val="a3"/>
          <w:sz w:val="20"/>
          <w:szCs w:val="20"/>
        </w:rPr>
        <w:t>Примечание:</w:t>
      </w:r>
      <w:r>
        <w:rPr>
          <w:sz w:val="20"/>
          <w:szCs w:val="20"/>
        </w:rPr>
        <w:t xml:space="preserve"> не  следует направлять  пациентов, заведомо  нуждающихся </w:t>
      </w:r>
      <w:proofErr w:type="gramStart"/>
      <w:r>
        <w:rPr>
          <w:sz w:val="20"/>
          <w:szCs w:val="20"/>
        </w:rPr>
        <w:t>в</w:t>
      </w:r>
      <w:proofErr w:type="gramEnd"/>
    </w:p>
    <w:p w:rsidR="0033002F" w:rsidRDefault="00C933ED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экстренной или неотложной помощи.</w:t>
      </w:r>
    </w:p>
    <w:p w:rsidR="0033002F" w:rsidRDefault="0033002F"/>
    <w:p w:rsidR="0033002F" w:rsidRDefault="00C933ED">
      <w:pPr>
        <w:pStyle w:val="ab"/>
        <w:rPr>
          <w:sz w:val="20"/>
          <w:szCs w:val="20"/>
        </w:rPr>
      </w:pPr>
      <w:r>
        <w:rPr>
          <w:sz w:val="20"/>
          <w:szCs w:val="20"/>
        </w:rPr>
        <w:t>Заключение:</w:t>
      </w:r>
    </w:p>
    <w:p w:rsidR="0033002F" w:rsidRDefault="00C933ED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(подлежит возврату в медицинскую  организацию, направившую пациента  на</w:t>
      </w:r>
      <w:proofErr w:type="gramEnd"/>
    </w:p>
    <w:p w:rsidR="0033002F" w:rsidRDefault="00C933ED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исследование)</w:t>
      </w:r>
    </w:p>
    <w:p w:rsidR="0033002F" w:rsidRDefault="0033002F"/>
    <w:p w:rsidR="0033002F" w:rsidRDefault="00C933ED">
      <w:pPr>
        <w:pStyle w:val="ab"/>
        <w:rPr>
          <w:sz w:val="20"/>
          <w:szCs w:val="20"/>
        </w:rPr>
      </w:pPr>
      <w:r>
        <w:rPr>
          <w:sz w:val="20"/>
          <w:szCs w:val="20"/>
        </w:rPr>
        <w:t>Дата проведения исследования:                      "__" _________ 20__ г.</w:t>
      </w:r>
    </w:p>
    <w:p w:rsidR="0033002F" w:rsidRDefault="00C933ED">
      <w:pPr>
        <w:pStyle w:val="ab"/>
        <w:rPr>
          <w:sz w:val="20"/>
          <w:szCs w:val="20"/>
        </w:rPr>
      </w:pPr>
      <w:r>
        <w:rPr>
          <w:sz w:val="20"/>
          <w:szCs w:val="20"/>
        </w:rPr>
        <w:t>Ф.И.О. врача:____________________________________________________________</w:t>
      </w:r>
    </w:p>
    <w:p w:rsidR="0033002F" w:rsidRDefault="00C933ED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___________________________________________________/_____________________</w:t>
      </w:r>
    </w:p>
    <w:p w:rsidR="0033002F" w:rsidRDefault="0033002F"/>
    <w:p w:rsidR="0033002F" w:rsidRDefault="00C933E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0" w:name="sub_4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"/>
    <w:p w:rsidR="0033002F" w:rsidRDefault="00C933E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4 изменено. - </w:t>
      </w:r>
      <w:hyperlink r:id="rId3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здравоохранения Тюменской области от 12 августа 2022 г. N 276</w:t>
      </w:r>
    </w:p>
    <w:p w:rsidR="0033002F" w:rsidRDefault="00C933ED">
      <w:pPr>
        <w:pStyle w:val="a7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33002F" w:rsidRDefault="00C933ED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 4</w:t>
      </w:r>
      <w:r>
        <w:rPr>
          <w:rStyle w:val="a3"/>
          <w:rFonts w:ascii="Arial" w:hAnsi="Arial" w:cs="Arial"/>
        </w:rPr>
        <w:br/>
        <w:t xml:space="preserve"> 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br/>
        <w:t xml:space="preserve"> Департамента</w:t>
      </w:r>
      <w:r>
        <w:rPr>
          <w:rStyle w:val="a3"/>
          <w:rFonts w:ascii="Arial" w:hAnsi="Arial" w:cs="Arial"/>
        </w:rPr>
        <w:br/>
        <w:t xml:space="preserve"> здравоохранения</w:t>
      </w:r>
      <w:r>
        <w:rPr>
          <w:rStyle w:val="a3"/>
          <w:rFonts w:ascii="Arial" w:hAnsi="Arial" w:cs="Arial"/>
        </w:rPr>
        <w:br/>
        <w:t>Тюменской области</w:t>
      </w:r>
      <w:r>
        <w:rPr>
          <w:rStyle w:val="a3"/>
          <w:rFonts w:ascii="Arial" w:hAnsi="Arial" w:cs="Arial"/>
        </w:rPr>
        <w:br/>
        <w:t>от 23 июня 2022 г. N 221</w:t>
      </w:r>
      <w:r>
        <w:rPr>
          <w:rStyle w:val="a3"/>
          <w:rFonts w:ascii="Arial" w:hAnsi="Arial" w:cs="Arial"/>
        </w:rPr>
        <w:br/>
        <w:t>(с изменениями от 12 августа 2022 г.)</w:t>
      </w:r>
    </w:p>
    <w:p w:rsidR="0033002F" w:rsidRDefault="0033002F"/>
    <w:p w:rsidR="0033002F" w:rsidRDefault="00C933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3"/>
          <w:sz w:val="22"/>
          <w:szCs w:val="22"/>
        </w:rPr>
        <w:t>Отчет</w:t>
      </w:r>
    </w:p>
    <w:p w:rsidR="0033002F" w:rsidRDefault="00C933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rStyle w:val="a3"/>
          <w:sz w:val="22"/>
          <w:szCs w:val="22"/>
        </w:rPr>
        <w:t>о проведении профилактических онкологических исследований</w:t>
      </w:r>
    </w:p>
    <w:p w:rsidR="0033002F" w:rsidRDefault="003300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980"/>
        <w:gridCol w:w="1260"/>
        <w:gridCol w:w="1400"/>
        <w:gridCol w:w="1400"/>
        <w:gridCol w:w="1680"/>
        <w:gridCol w:w="1260"/>
        <w:gridCol w:w="1120"/>
      </w:tblGrid>
      <w:tr w:rsidR="0033002F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Наименование учреждения</w:t>
            </w:r>
          </w:p>
        </w:tc>
        <w:tc>
          <w:tcPr>
            <w:tcW w:w="9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Результат по выполнению флюорографических профилактических обследований</w:t>
            </w:r>
          </w:p>
        </w:tc>
      </w:tr>
      <w:tr w:rsidR="0033002F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план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Исполнение плана %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 xml:space="preserve">Количество </w:t>
            </w:r>
            <w:proofErr w:type="gramStart"/>
            <w:r>
              <w:t>осмотренных</w:t>
            </w:r>
            <w:proofErr w:type="gramEnd"/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Выявлено в рамках диспансеризации + проф. обследования</w:t>
            </w:r>
          </w:p>
        </w:tc>
      </w:tr>
      <w:tr w:rsidR="0033002F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Всего диспансеризация + проф. обследование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В рамках диспансеризации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В рамках проф. обследования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ЗНО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proofErr w:type="spellStart"/>
            <w:r>
              <w:t>предрак</w:t>
            </w:r>
            <w:proofErr w:type="spellEnd"/>
          </w:p>
        </w:tc>
      </w:tr>
      <w:tr w:rsidR="0033002F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33002F">
            <w:pPr>
              <w:pStyle w:val="aa"/>
            </w:pPr>
          </w:p>
        </w:tc>
      </w:tr>
    </w:tbl>
    <w:p w:rsidR="0033002F" w:rsidRDefault="003300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980"/>
        <w:gridCol w:w="1260"/>
        <w:gridCol w:w="1400"/>
        <w:gridCol w:w="1400"/>
        <w:gridCol w:w="1680"/>
        <w:gridCol w:w="1260"/>
        <w:gridCol w:w="1120"/>
      </w:tblGrid>
      <w:tr w:rsidR="0033002F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Наименование учреждения</w:t>
            </w:r>
          </w:p>
        </w:tc>
        <w:tc>
          <w:tcPr>
            <w:tcW w:w="9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КТ органов грудной клетки</w:t>
            </w:r>
          </w:p>
        </w:tc>
      </w:tr>
      <w:tr w:rsidR="0033002F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план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Исполнение плана %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исследовано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выявлено подозрений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Количество пациентов, консультированных торакальным хирургом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Выявлены заболевания</w:t>
            </w:r>
          </w:p>
        </w:tc>
      </w:tr>
      <w:tr w:rsidR="0033002F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ЗНО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proofErr w:type="spellStart"/>
            <w:r>
              <w:t>предрак</w:t>
            </w:r>
            <w:proofErr w:type="spellEnd"/>
          </w:p>
        </w:tc>
      </w:tr>
      <w:tr w:rsidR="0033002F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33002F">
            <w:pPr>
              <w:pStyle w:val="aa"/>
            </w:pPr>
          </w:p>
        </w:tc>
      </w:tr>
    </w:tbl>
    <w:p w:rsidR="0033002F" w:rsidRDefault="003300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980"/>
        <w:gridCol w:w="1260"/>
        <w:gridCol w:w="1400"/>
        <w:gridCol w:w="1400"/>
        <w:gridCol w:w="1680"/>
        <w:gridCol w:w="1260"/>
        <w:gridCol w:w="1120"/>
      </w:tblGrid>
      <w:tr w:rsidR="0033002F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 xml:space="preserve">Наименование </w:t>
            </w:r>
            <w:r>
              <w:lastRenderedPageBreak/>
              <w:t>учреждения</w:t>
            </w:r>
          </w:p>
        </w:tc>
        <w:tc>
          <w:tcPr>
            <w:tcW w:w="9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lastRenderedPageBreak/>
              <w:t>Результат по выполнению исследований ММГ</w:t>
            </w:r>
          </w:p>
        </w:tc>
      </w:tr>
      <w:tr w:rsidR="0033002F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план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Исполнен</w:t>
            </w:r>
            <w:r>
              <w:lastRenderedPageBreak/>
              <w:t>ие плана %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lastRenderedPageBreak/>
              <w:t xml:space="preserve">Количество </w:t>
            </w:r>
            <w:proofErr w:type="gramStart"/>
            <w:r>
              <w:t>осмотренных</w:t>
            </w:r>
            <w:proofErr w:type="gramEnd"/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 xml:space="preserve">Выявлено в рамках </w:t>
            </w:r>
            <w:r>
              <w:lastRenderedPageBreak/>
              <w:t>скрининга</w:t>
            </w:r>
          </w:p>
        </w:tc>
      </w:tr>
      <w:tr w:rsidR="0033002F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Всего диспансеризация + проф. обследование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В рамках диспансеризации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В рамках проф. обследования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ЗНО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proofErr w:type="spellStart"/>
            <w:r>
              <w:t>предрак</w:t>
            </w:r>
            <w:proofErr w:type="spellEnd"/>
          </w:p>
        </w:tc>
      </w:tr>
      <w:tr w:rsidR="0033002F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33002F">
            <w:pPr>
              <w:pStyle w:val="aa"/>
            </w:pPr>
          </w:p>
        </w:tc>
      </w:tr>
    </w:tbl>
    <w:p w:rsidR="0033002F" w:rsidRDefault="003300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980"/>
        <w:gridCol w:w="1260"/>
        <w:gridCol w:w="1400"/>
        <w:gridCol w:w="1400"/>
        <w:gridCol w:w="1680"/>
        <w:gridCol w:w="2380"/>
      </w:tblGrid>
      <w:tr w:rsidR="0033002F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Наименование учреждения</w:t>
            </w:r>
          </w:p>
        </w:tc>
        <w:tc>
          <w:tcPr>
            <w:tcW w:w="9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Результат по выполнению исследований ПСА</w:t>
            </w:r>
          </w:p>
        </w:tc>
      </w:tr>
      <w:tr w:rsidR="0033002F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план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Исполнение плана %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 xml:space="preserve">количество </w:t>
            </w:r>
            <w:proofErr w:type="gramStart"/>
            <w:r>
              <w:t>осмотренных</w:t>
            </w:r>
            <w:proofErr w:type="gramEnd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 xml:space="preserve">Выявлено </w:t>
            </w:r>
            <w:proofErr w:type="gramStart"/>
            <w:r>
              <w:t>рамках</w:t>
            </w:r>
            <w:proofErr w:type="gramEnd"/>
            <w:r>
              <w:t xml:space="preserve"> обследования </w:t>
            </w:r>
            <w:proofErr w:type="spellStart"/>
            <w:r>
              <w:t>ЗнО</w:t>
            </w:r>
            <w:proofErr w:type="spellEnd"/>
          </w:p>
        </w:tc>
      </w:tr>
      <w:tr w:rsidR="0033002F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Всего диспансеризация + проф. обследование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В рамках диспансеризации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В рамках проф. обследования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002F" w:rsidRDefault="0033002F">
            <w:pPr>
              <w:pStyle w:val="aa"/>
            </w:pPr>
          </w:p>
        </w:tc>
      </w:tr>
      <w:tr w:rsidR="0033002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33002F">
            <w:pPr>
              <w:pStyle w:val="aa"/>
            </w:pPr>
          </w:p>
        </w:tc>
      </w:tr>
    </w:tbl>
    <w:p w:rsidR="0033002F" w:rsidRDefault="003300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980"/>
        <w:gridCol w:w="1260"/>
        <w:gridCol w:w="1400"/>
        <w:gridCol w:w="1400"/>
        <w:gridCol w:w="1680"/>
        <w:gridCol w:w="700"/>
        <w:gridCol w:w="840"/>
        <w:gridCol w:w="840"/>
      </w:tblGrid>
      <w:tr w:rsidR="0033002F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Наименование учреждения</w:t>
            </w:r>
          </w:p>
        </w:tc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Количество и результаты профилактических исследований на рак женской репродуктивной системы (УЗИ органов малого таза)</w:t>
            </w:r>
          </w:p>
        </w:tc>
      </w:tr>
      <w:tr w:rsidR="0033002F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план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Исполнение плана %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 xml:space="preserve">Количество </w:t>
            </w:r>
            <w:proofErr w:type="gramStart"/>
            <w:r>
              <w:t>осмотренных</w:t>
            </w:r>
            <w:proofErr w:type="gramEnd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Выявлено подозрений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Количество пациентов, консультированных у акушера-гинеколога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Выявлено в рамках проф. обследования скрининга</w:t>
            </w:r>
          </w:p>
        </w:tc>
      </w:tr>
      <w:tr w:rsidR="0033002F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ЗНО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proofErr w:type="spellStart"/>
            <w:r>
              <w:t>предрак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Прочие заболевания</w:t>
            </w:r>
          </w:p>
        </w:tc>
      </w:tr>
      <w:tr w:rsidR="0033002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33002F">
            <w:pPr>
              <w:pStyle w:val="aa"/>
            </w:pPr>
          </w:p>
        </w:tc>
      </w:tr>
    </w:tbl>
    <w:p w:rsidR="0033002F" w:rsidRDefault="003300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980"/>
        <w:gridCol w:w="1680"/>
        <w:gridCol w:w="980"/>
        <w:gridCol w:w="1120"/>
        <w:gridCol w:w="1540"/>
        <w:gridCol w:w="1120"/>
        <w:gridCol w:w="980"/>
        <w:gridCol w:w="700"/>
      </w:tblGrid>
      <w:tr w:rsidR="0033002F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Наименование учреждения</w:t>
            </w:r>
          </w:p>
        </w:tc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Показатели работы кабинетов раннего выявления заболеваний (осмотр женщин)</w:t>
            </w:r>
          </w:p>
        </w:tc>
      </w:tr>
      <w:tr w:rsidR="0033002F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План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Количество приписного женского населения подлежащего осмотру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Исполнение плана %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 xml:space="preserve">Количество </w:t>
            </w:r>
            <w:proofErr w:type="gramStart"/>
            <w:r>
              <w:t>осмотренных</w:t>
            </w:r>
            <w:proofErr w:type="gramEnd"/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Осмотрено цитологическим методом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Выявлены заболевания</w:t>
            </w:r>
          </w:p>
        </w:tc>
      </w:tr>
      <w:tr w:rsidR="0033002F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Хронические заболевания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ЗНО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proofErr w:type="spellStart"/>
            <w:r>
              <w:t>предрак</w:t>
            </w:r>
            <w:proofErr w:type="spellEnd"/>
          </w:p>
        </w:tc>
      </w:tr>
      <w:tr w:rsidR="0033002F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33002F">
            <w:pPr>
              <w:pStyle w:val="aa"/>
            </w:pPr>
          </w:p>
        </w:tc>
      </w:tr>
    </w:tbl>
    <w:p w:rsidR="0033002F" w:rsidRDefault="003300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540"/>
        <w:gridCol w:w="840"/>
        <w:gridCol w:w="1400"/>
        <w:gridCol w:w="1540"/>
        <w:gridCol w:w="1820"/>
        <w:gridCol w:w="980"/>
        <w:gridCol w:w="980"/>
      </w:tblGrid>
      <w:tr w:rsidR="0033002F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Наименование учреждения</w:t>
            </w:r>
          </w:p>
        </w:tc>
        <w:tc>
          <w:tcPr>
            <w:tcW w:w="9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Показатели работы кабинетов раннего выявления заболеваний (осмотр мужчин)</w:t>
            </w:r>
          </w:p>
        </w:tc>
      </w:tr>
      <w:tr w:rsidR="0033002F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Количество приписного мужского населения подлежащего осмотру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план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Исполнение плана %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 xml:space="preserve">Количество </w:t>
            </w:r>
            <w:proofErr w:type="gramStart"/>
            <w:r>
              <w:t>осмотренных</w:t>
            </w:r>
            <w:proofErr w:type="gramEnd"/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Выявлены заболевания</w:t>
            </w:r>
          </w:p>
        </w:tc>
      </w:tr>
      <w:tr w:rsidR="0033002F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Хронические заболевания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ЗНО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proofErr w:type="spellStart"/>
            <w:r>
              <w:t>предрак</w:t>
            </w:r>
            <w:proofErr w:type="spellEnd"/>
          </w:p>
        </w:tc>
      </w:tr>
    </w:tbl>
    <w:p w:rsidR="0033002F" w:rsidRDefault="003300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2240"/>
        <w:gridCol w:w="1960"/>
        <w:gridCol w:w="1960"/>
        <w:gridCol w:w="1540"/>
        <w:gridCol w:w="1400"/>
      </w:tblGrid>
      <w:tr w:rsidR="0033002F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Наимен</w:t>
            </w:r>
            <w:r>
              <w:lastRenderedPageBreak/>
              <w:t>ование учреждения</w:t>
            </w:r>
          </w:p>
        </w:tc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lastRenderedPageBreak/>
              <w:t xml:space="preserve">Результаты проведения онкологических обследований населения с использованием </w:t>
            </w:r>
            <w:r>
              <w:lastRenderedPageBreak/>
              <w:t>анкеты</w:t>
            </w:r>
          </w:p>
        </w:tc>
      </w:tr>
      <w:tr w:rsidR="0033002F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опрошено с помощью анкет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отнесено в группу риска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обследовано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Выявлены заболевания</w:t>
            </w:r>
          </w:p>
        </w:tc>
      </w:tr>
      <w:tr w:rsidR="0033002F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ЗНО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proofErr w:type="spellStart"/>
            <w:r>
              <w:t>предрак</w:t>
            </w:r>
            <w:proofErr w:type="spellEnd"/>
          </w:p>
        </w:tc>
      </w:tr>
      <w:tr w:rsidR="0033002F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33002F">
            <w:pPr>
              <w:pStyle w:val="aa"/>
            </w:pPr>
          </w:p>
        </w:tc>
      </w:tr>
    </w:tbl>
    <w:p w:rsidR="0033002F" w:rsidRDefault="0033002F"/>
    <w:p w:rsidR="0033002F" w:rsidRDefault="0033002F">
      <w:pPr>
        <w:ind w:firstLine="0"/>
        <w:jc w:val="left"/>
        <w:sectPr w:rsidR="0033002F">
          <w:headerReference w:type="default" r:id="rId34"/>
          <w:footerReference w:type="default" r:id="rId35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560"/>
        <w:gridCol w:w="840"/>
        <w:gridCol w:w="1260"/>
        <w:gridCol w:w="1120"/>
        <w:gridCol w:w="1120"/>
        <w:gridCol w:w="1120"/>
        <w:gridCol w:w="1120"/>
        <w:gridCol w:w="700"/>
        <w:gridCol w:w="980"/>
        <w:gridCol w:w="980"/>
        <w:gridCol w:w="840"/>
        <w:gridCol w:w="700"/>
        <w:gridCol w:w="700"/>
        <w:gridCol w:w="700"/>
        <w:gridCol w:w="840"/>
        <w:gridCol w:w="980"/>
        <w:gridCol w:w="980"/>
        <w:gridCol w:w="980"/>
        <w:gridCol w:w="840"/>
        <w:gridCol w:w="840"/>
        <w:gridCol w:w="700"/>
        <w:gridCol w:w="840"/>
        <w:gridCol w:w="840"/>
        <w:gridCol w:w="840"/>
        <w:gridCol w:w="840"/>
        <w:gridCol w:w="700"/>
        <w:gridCol w:w="700"/>
        <w:gridCol w:w="700"/>
        <w:gridCol w:w="700"/>
        <w:gridCol w:w="700"/>
        <w:gridCol w:w="700"/>
        <w:gridCol w:w="980"/>
      </w:tblGrid>
      <w:tr w:rsidR="0033002F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lastRenderedPageBreak/>
              <w:t>Наименование учреждения</w:t>
            </w:r>
          </w:p>
        </w:tc>
        <w:tc>
          <w:tcPr>
            <w:tcW w:w="274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 xml:space="preserve">Кал </w:t>
            </w:r>
            <w:proofErr w:type="gramStart"/>
            <w:r>
              <w:t>на</w:t>
            </w:r>
            <w:proofErr w:type="gramEnd"/>
            <w:r>
              <w:t xml:space="preserve"> скрытую кровь-эндоскопия</w:t>
            </w:r>
          </w:p>
        </w:tc>
      </w:tr>
      <w:tr w:rsidR="0033002F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Количество исследований кала на_x000D_ скрытую кровь</w:t>
            </w:r>
          </w:p>
        </w:tc>
        <w:tc>
          <w:tcPr>
            <w:tcW w:w="5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ФКС</w:t>
            </w:r>
          </w:p>
        </w:tc>
        <w:tc>
          <w:tcPr>
            <w:tcW w:w="6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 xml:space="preserve">ЭГДС, </w:t>
            </w:r>
            <w:proofErr w:type="spellStart"/>
            <w:r>
              <w:t>Сигмоидоскопия</w:t>
            </w:r>
            <w:proofErr w:type="spellEnd"/>
          </w:p>
        </w:tc>
        <w:tc>
          <w:tcPr>
            <w:tcW w:w="5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proofErr w:type="spellStart"/>
            <w:r>
              <w:t>ЭГДС+колоноскопия</w:t>
            </w:r>
            <w:proofErr w:type="spellEnd"/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Выявлено в рамках проф. обследования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 xml:space="preserve">Проведено </w:t>
            </w:r>
            <w:proofErr w:type="spellStart"/>
            <w:r>
              <w:t>полипэктомий</w:t>
            </w:r>
            <w:proofErr w:type="spellEnd"/>
          </w:p>
        </w:tc>
      </w:tr>
      <w:tr w:rsidR="0033002F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план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Исполнение плана, %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Выполнено всего в рамках диспансеризации и проф. обследования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Выполнено в рамках диспансеризации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Выполнено в рамках проф. обследования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из них количественным иммунохимическим методом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Выделено подозрений в рамках проф. обследования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план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Исполнение плана, %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Исполнено исследований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Выявлено подозрений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Выявлено в рамках проф. обследования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план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Исполнение плана, %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Исполнено исследований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Выявлено подозрений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Выявлено в рамках проф. обследования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план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Исполнение плана, %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Исполнено исследований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Выявлено подозрений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Выявлено в рамках проф. обследования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 xml:space="preserve">ФКС ЭГДС, </w:t>
            </w:r>
            <w:proofErr w:type="spellStart"/>
            <w:r>
              <w:t>Сигмоидоскопия</w:t>
            </w:r>
            <w:proofErr w:type="spellEnd"/>
            <w:r>
              <w:t xml:space="preserve"> </w:t>
            </w:r>
            <w:proofErr w:type="spellStart"/>
            <w:r>
              <w:t>ЭГДС+колоноскопия</w:t>
            </w:r>
            <w:proofErr w:type="spellEnd"/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002F" w:rsidRDefault="0033002F">
            <w:pPr>
              <w:pStyle w:val="aa"/>
            </w:pPr>
          </w:p>
        </w:tc>
      </w:tr>
      <w:tr w:rsidR="0033002F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ЗНО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proofErr w:type="spellStart"/>
            <w:r>
              <w:t>предрак</w:t>
            </w:r>
            <w:proofErr w:type="spellEnd"/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ЗНО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proofErr w:type="spellStart"/>
            <w:r>
              <w:t>предрак</w:t>
            </w:r>
            <w:proofErr w:type="spellEnd"/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ЗНО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proofErr w:type="spellStart"/>
            <w:r>
              <w:t>предрак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ЗНО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proofErr w:type="spellStart"/>
            <w:r>
              <w:t>предрак</w:t>
            </w:r>
            <w:proofErr w:type="spellEnd"/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002F" w:rsidRDefault="0033002F">
            <w:pPr>
              <w:pStyle w:val="aa"/>
            </w:pPr>
          </w:p>
        </w:tc>
      </w:tr>
      <w:tr w:rsidR="0033002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33002F">
            <w:pPr>
              <w:pStyle w:val="aa"/>
            </w:pPr>
          </w:p>
        </w:tc>
      </w:tr>
    </w:tbl>
    <w:p w:rsidR="0033002F" w:rsidRDefault="0033002F">
      <w:pPr>
        <w:ind w:firstLine="0"/>
        <w:jc w:val="left"/>
        <w:rPr>
          <w:rFonts w:ascii="Arial" w:hAnsi="Arial" w:cs="Arial"/>
        </w:rPr>
        <w:sectPr w:rsidR="0033002F">
          <w:headerReference w:type="default" r:id="rId36"/>
          <w:footerReference w:type="default" r:id="rId37"/>
          <w:pgSz w:w="31000" w:h="23811" w:orient="landscape"/>
          <w:pgMar w:top="1440" w:right="800" w:bottom="1440" w:left="800" w:header="720" w:footer="720" w:gutter="0"/>
          <w:cols w:space="720"/>
          <w:noEndnote/>
        </w:sectPr>
      </w:pPr>
    </w:p>
    <w:p w:rsidR="0033002F" w:rsidRDefault="0033002F"/>
    <w:p w:rsidR="0033002F" w:rsidRDefault="00C933ED">
      <w:pPr>
        <w:pStyle w:val="1"/>
      </w:pPr>
      <w:bookmarkStart w:id="61" w:name="sub_4100"/>
      <w:r>
        <w:t>Инструкция по заполнению отчетных форм</w:t>
      </w:r>
    </w:p>
    <w:bookmarkEnd w:id="61"/>
    <w:p w:rsidR="0033002F" w:rsidRDefault="0033002F"/>
    <w:p w:rsidR="0033002F" w:rsidRDefault="00C933ED">
      <w:pPr>
        <w:pStyle w:val="1"/>
      </w:pPr>
      <w:bookmarkStart w:id="62" w:name="sub_4101"/>
      <w:r>
        <w:t>1. Таблица "КТ органов грудной клетки":</w:t>
      </w:r>
    </w:p>
    <w:bookmarkEnd w:id="62"/>
    <w:p w:rsidR="0033002F" w:rsidRDefault="0033002F"/>
    <w:p w:rsidR="0033002F" w:rsidRDefault="00C933ED">
      <w:bookmarkStart w:id="63" w:name="sub_41011"/>
      <w:r>
        <w:t>1. Значение графы "исследовано" заполняется по фактически осмотренным пациентам.</w:t>
      </w:r>
    </w:p>
    <w:p w:rsidR="0033002F" w:rsidRDefault="00C933ED">
      <w:bookmarkStart w:id="64" w:name="sub_41012"/>
      <w:bookmarkEnd w:id="63"/>
      <w:r>
        <w:t>2. Значение графы "выявлено подозрений" указывается в количестве пациентов как на "ЗНО", так и на "</w:t>
      </w:r>
      <w:proofErr w:type="spellStart"/>
      <w:r>
        <w:t>предрак</w:t>
      </w:r>
      <w:proofErr w:type="spellEnd"/>
      <w:r>
        <w:t>"</w:t>
      </w:r>
      <w:hyperlink w:anchor="sub_40111" w:history="1">
        <w:r>
          <w:rPr>
            <w:rStyle w:val="a4"/>
          </w:rPr>
          <w:t>*</w:t>
        </w:r>
      </w:hyperlink>
      <w:r>
        <w:t>.</w:t>
      </w:r>
    </w:p>
    <w:p w:rsidR="0033002F" w:rsidRDefault="00C933ED">
      <w:bookmarkStart w:id="65" w:name="sub_41013"/>
      <w:bookmarkEnd w:id="64"/>
      <w:r>
        <w:t>3. Консультации пациентов с выявленными подозрениями должны проводиться в 100% случаев с целью дифференциальной диагностики заболеваний органов грудной клетки.</w:t>
      </w:r>
    </w:p>
    <w:p w:rsidR="0033002F" w:rsidRDefault="00C933ED">
      <w:bookmarkStart w:id="66" w:name="sub_41014"/>
      <w:bookmarkEnd w:id="65"/>
      <w:r>
        <w:t>4. Значение графы "выявлены заболевания" указывается в количестве заболеваний (нозологических единиц) как по "ЗНО", так и по "</w:t>
      </w:r>
      <w:proofErr w:type="spellStart"/>
      <w:r>
        <w:t>предрак</w:t>
      </w:r>
      <w:proofErr w:type="spellEnd"/>
      <w:r>
        <w:t>"</w:t>
      </w:r>
      <w:hyperlink w:anchor="sub_40111" w:history="1">
        <w:r>
          <w:rPr>
            <w:rStyle w:val="a4"/>
          </w:rPr>
          <w:t>*</w:t>
        </w:r>
      </w:hyperlink>
      <w:r>
        <w:t>.</w:t>
      </w:r>
    </w:p>
    <w:bookmarkEnd w:id="66"/>
    <w:p w:rsidR="0033002F" w:rsidRDefault="0033002F"/>
    <w:p w:rsidR="0033002F" w:rsidRDefault="00C933ED">
      <w:pPr>
        <w:pStyle w:val="1"/>
      </w:pPr>
      <w:bookmarkStart w:id="67" w:name="sub_4102"/>
      <w:r>
        <w:t>2. Таблица "Показатели работы кабинетов раннего выявления заболеваний (осмотр женщин)":</w:t>
      </w:r>
    </w:p>
    <w:bookmarkEnd w:id="67"/>
    <w:p w:rsidR="0033002F" w:rsidRDefault="0033002F"/>
    <w:p w:rsidR="0033002F" w:rsidRDefault="00C933ED">
      <w:bookmarkStart w:id="68" w:name="sub_41021"/>
      <w:r>
        <w:t xml:space="preserve">1. Значения графы "количество </w:t>
      </w:r>
      <w:proofErr w:type="gramStart"/>
      <w:r>
        <w:t>осмотренных</w:t>
      </w:r>
      <w:proofErr w:type="gramEnd"/>
      <w:r>
        <w:t>" и "осмотрено цитологическим методом" заполняется по фактически осмотренным пациентам. В связи с кратностью забора мазков 50% и более пациенток цитологическим методом из числа осмотренных, а также отсутствие осмотренных цитологическим методом требует разъяснений и уточнения данных.</w:t>
      </w:r>
    </w:p>
    <w:p w:rsidR="0033002F" w:rsidRDefault="00C933ED">
      <w:bookmarkStart w:id="69" w:name="sub_41022"/>
      <w:bookmarkEnd w:id="68"/>
      <w:r>
        <w:t>2. Значение графы "выявлены заболевания" указывается в количестве выявленных заболеваний (в нозологических единицах) в подграфах "ЗНО", "</w:t>
      </w:r>
      <w:proofErr w:type="spellStart"/>
      <w:r>
        <w:t>предрак</w:t>
      </w:r>
      <w:proofErr w:type="spellEnd"/>
      <w:r>
        <w:t>"</w:t>
      </w:r>
      <w:hyperlink w:anchor="sub_40111" w:history="1">
        <w:r>
          <w:rPr>
            <w:rStyle w:val="a4"/>
          </w:rPr>
          <w:t>*</w:t>
        </w:r>
      </w:hyperlink>
      <w:r>
        <w:t xml:space="preserve"> и "хронические заболевания", установленные впервые.</w:t>
      </w:r>
    </w:p>
    <w:bookmarkEnd w:id="69"/>
    <w:p w:rsidR="0033002F" w:rsidRDefault="0033002F"/>
    <w:p w:rsidR="0033002F" w:rsidRDefault="00C933ED">
      <w:pPr>
        <w:pStyle w:val="1"/>
      </w:pPr>
      <w:bookmarkStart w:id="70" w:name="sub_4103"/>
      <w:r>
        <w:t>3. Таблица "Показатели работы кабинетов раннего выявления заболеваний (осмотр мужчин)":</w:t>
      </w:r>
    </w:p>
    <w:bookmarkEnd w:id="70"/>
    <w:p w:rsidR="0033002F" w:rsidRDefault="0033002F"/>
    <w:p w:rsidR="0033002F" w:rsidRDefault="00C933ED">
      <w:bookmarkStart w:id="71" w:name="sub_41031"/>
      <w:r>
        <w:t xml:space="preserve">1. Значения графы "количество </w:t>
      </w:r>
      <w:proofErr w:type="gramStart"/>
      <w:r>
        <w:t>осмотренных</w:t>
      </w:r>
      <w:proofErr w:type="gramEnd"/>
      <w:r>
        <w:t>" заполняется по фактически осмотренным пациентам, а не направленным.</w:t>
      </w:r>
    </w:p>
    <w:p w:rsidR="0033002F" w:rsidRDefault="00C933ED">
      <w:bookmarkStart w:id="72" w:name="sub_41032"/>
      <w:bookmarkEnd w:id="71"/>
      <w:r>
        <w:t>2. Значение графы "выявлены заболевания" указывается в количестве выявленных заболеваний (нозологических единицах) в подграфах "ЗНО", "</w:t>
      </w:r>
      <w:proofErr w:type="spellStart"/>
      <w:r>
        <w:t>предрак</w:t>
      </w:r>
      <w:proofErr w:type="spellEnd"/>
      <w:r>
        <w:t>"</w:t>
      </w:r>
      <w:hyperlink w:anchor="sub_40111" w:history="1">
        <w:r>
          <w:rPr>
            <w:rStyle w:val="a4"/>
          </w:rPr>
          <w:t>*</w:t>
        </w:r>
      </w:hyperlink>
      <w:r>
        <w:t xml:space="preserve"> и "хронические заболевания", установленные впервые.</w:t>
      </w:r>
    </w:p>
    <w:bookmarkEnd w:id="72"/>
    <w:p w:rsidR="0033002F" w:rsidRDefault="0033002F"/>
    <w:p w:rsidR="0033002F" w:rsidRDefault="00C933ED">
      <w:pPr>
        <w:pStyle w:val="1"/>
      </w:pPr>
      <w:bookmarkStart w:id="73" w:name="sub_4104"/>
      <w:r>
        <w:t>4. Таблица "Показатели флюорографических профилактических онкологических обследований":</w:t>
      </w:r>
    </w:p>
    <w:bookmarkEnd w:id="73"/>
    <w:p w:rsidR="0033002F" w:rsidRDefault="0033002F"/>
    <w:p w:rsidR="0033002F" w:rsidRDefault="00C933ED">
      <w:bookmarkStart w:id="74" w:name="sub_41041"/>
      <w:r>
        <w:t xml:space="preserve">1. Значения графы "количество </w:t>
      </w:r>
      <w:proofErr w:type="gramStart"/>
      <w:r>
        <w:t>осмотренных</w:t>
      </w:r>
      <w:proofErr w:type="gramEnd"/>
      <w:r>
        <w:t>" заполняется по фактически осмотренным пациентам, а не направленным.</w:t>
      </w:r>
    </w:p>
    <w:p w:rsidR="0033002F" w:rsidRDefault="00C933ED">
      <w:bookmarkStart w:id="75" w:name="sub_41042"/>
      <w:bookmarkEnd w:id="74"/>
      <w:r>
        <w:t>2. Значение графы "выявлено в рамках профилактического обследования" указывается в количестве выявленных заболеваний (нозологических единиц) в рамках программы профилактического обследования, при этом в суммарном значении "всего" необходимо учитывать "ЗНО" + "неопухолевые".</w:t>
      </w:r>
    </w:p>
    <w:bookmarkEnd w:id="75"/>
    <w:p w:rsidR="0033002F" w:rsidRDefault="0033002F"/>
    <w:p w:rsidR="0033002F" w:rsidRDefault="00C933ED">
      <w:pPr>
        <w:pStyle w:val="1"/>
      </w:pPr>
      <w:bookmarkStart w:id="76" w:name="sub_4105"/>
      <w:r>
        <w:t>5. графа "Количество исследований кала на скрытую кровь":</w:t>
      </w:r>
    </w:p>
    <w:bookmarkEnd w:id="76"/>
    <w:p w:rsidR="0033002F" w:rsidRDefault="0033002F"/>
    <w:p w:rsidR="0033002F" w:rsidRDefault="00C933ED">
      <w:r>
        <w:lastRenderedPageBreak/>
        <w:t>1. Значение подграф графы "количество исследований кала на скрытую кровь" заполняются по фактически проведенным исследованиям (человек).</w:t>
      </w:r>
    </w:p>
    <w:p w:rsidR="0033002F" w:rsidRDefault="00C933ED">
      <w:r>
        <w:t>2. Значение графы "выявлено подозрений в рамках профилактического обследования" указывается в количестве выявленных подозрений (человек) в рамках профилактического обследования.</w:t>
      </w:r>
    </w:p>
    <w:p w:rsidR="0033002F" w:rsidRDefault="0033002F">
      <w:hyperlink w:anchor="sub_40111" w:history="1">
        <w:r w:rsidR="00C933ED">
          <w:rPr>
            <w:rStyle w:val="a4"/>
          </w:rPr>
          <w:t>*</w:t>
        </w:r>
      </w:hyperlink>
      <w:r w:rsidR="00C933ED">
        <w:t xml:space="preserve"> </w:t>
      </w:r>
      <w:proofErr w:type="gramStart"/>
      <w:r w:rsidR="00C933ED">
        <w:t>г</w:t>
      </w:r>
      <w:proofErr w:type="gramEnd"/>
      <w:r w:rsidR="00C933ED">
        <w:t>рафа "ФКС":</w:t>
      </w:r>
    </w:p>
    <w:p w:rsidR="0033002F" w:rsidRDefault="00C933ED">
      <w:r>
        <w:t>1. Значение подграфы "исследовано" заполняется по фактически проведенным исследованиям (человек).</w:t>
      </w:r>
    </w:p>
    <w:p w:rsidR="0033002F" w:rsidRDefault="00C933ED">
      <w:r>
        <w:t>2. Значение подграфы "выявлено подозрений" указывается в количестве пациентов с подозрениями на ЗНО/</w:t>
      </w:r>
      <w:proofErr w:type="spellStart"/>
      <w:r>
        <w:t>предрак</w:t>
      </w:r>
      <w:proofErr w:type="spellEnd"/>
      <w:r>
        <w:t>*/прочие выявленные заболевания, установленные впервые.</w:t>
      </w:r>
    </w:p>
    <w:p w:rsidR="0033002F" w:rsidRDefault="0033002F">
      <w:hyperlink w:anchor="sub_40111" w:history="1">
        <w:r w:rsidR="00C933ED">
          <w:rPr>
            <w:rStyle w:val="a4"/>
          </w:rPr>
          <w:t>*</w:t>
        </w:r>
      </w:hyperlink>
      <w:r w:rsidR="00C933ED">
        <w:t xml:space="preserve"> </w:t>
      </w:r>
      <w:proofErr w:type="gramStart"/>
      <w:r w:rsidR="00C933ED">
        <w:t>г</w:t>
      </w:r>
      <w:proofErr w:type="gramEnd"/>
      <w:r w:rsidR="00C933ED">
        <w:t>рафа "ЭГДС":</w:t>
      </w:r>
    </w:p>
    <w:p w:rsidR="0033002F" w:rsidRDefault="00C933ED">
      <w:r>
        <w:t>1. Значения подграфы "исследовано" заполняется по фактически проведенным исследованиям.</w:t>
      </w:r>
    </w:p>
    <w:p w:rsidR="0033002F" w:rsidRDefault="00C933ED">
      <w:r>
        <w:t>2. Значение подграфы "выявлено подозрений" указывается в количестве пациентов с подозрениями на ЗНО/</w:t>
      </w:r>
      <w:proofErr w:type="spellStart"/>
      <w:r>
        <w:t>предрак</w:t>
      </w:r>
      <w:proofErr w:type="spellEnd"/>
      <w:r>
        <w:t>*/прочие выявленные заболевания, установленные впервые.</w:t>
      </w:r>
    </w:p>
    <w:p w:rsidR="0033002F" w:rsidRDefault="0033002F">
      <w:hyperlink w:anchor="sub_40111" w:history="1">
        <w:r w:rsidR="00C933ED">
          <w:rPr>
            <w:rStyle w:val="a4"/>
          </w:rPr>
          <w:t>*</w:t>
        </w:r>
      </w:hyperlink>
      <w:r w:rsidR="00C933ED">
        <w:t xml:space="preserve"> </w:t>
      </w:r>
      <w:proofErr w:type="gramStart"/>
      <w:r w:rsidR="00C933ED">
        <w:t>г</w:t>
      </w:r>
      <w:proofErr w:type="gramEnd"/>
      <w:r w:rsidR="00C933ED">
        <w:t>рафа "</w:t>
      </w:r>
      <w:proofErr w:type="spellStart"/>
      <w:r w:rsidR="00C933ED">
        <w:t>Сигмоидоскопия</w:t>
      </w:r>
      <w:proofErr w:type="spellEnd"/>
      <w:r w:rsidR="00C933ED">
        <w:t>":</w:t>
      </w:r>
    </w:p>
    <w:p w:rsidR="0033002F" w:rsidRDefault="00C933ED">
      <w:r>
        <w:t>1. Значения подграфы "исследовано" заполняется по фактически проведенным исследованиям.</w:t>
      </w:r>
    </w:p>
    <w:p w:rsidR="0033002F" w:rsidRDefault="00C933ED">
      <w:r>
        <w:t>2. Значение подграфы "выявлено подозрений" указывается в количестве пациентов с подозрениями на ЗНО/</w:t>
      </w:r>
      <w:proofErr w:type="spellStart"/>
      <w:r>
        <w:t>предрак</w:t>
      </w:r>
      <w:proofErr w:type="spellEnd"/>
      <w:r>
        <w:t>*/прочие выявленные заболевания, установленные впервые.</w:t>
      </w:r>
    </w:p>
    <w:p w:rsidR="0033002F" w:rsidRDefault="00C933ED">
      <w:r>
        <w:t xml:space="preserve">3. Значение графы "выявлено в рамках профилактического обследования" указывается в количестве заболеваний, при этом в суммарном значении "всего" необходимо учитывать ЗНО + </w:t>
      </w:r>
      <w:proofErr w:type="spellStart"/>
      <w:r>
        <w:t>предрак</w:t>
      </w:r>
      <w:proofErr w:type="spellEnd"/>
      <w:r>
        <w:t xml:space="preserve"> + прочие выявленные заболевания, установленные впервые. В недельной форме данный пункт учитывается с поправкой на то, что на выполнение гистологического исследования необходимо более 7 дней.</w:t>
      </w:r>
    </w:p>
    <w:p w:rsidR="0033002F" w:rsidRDefault="00C933ED">
      <w:r>
        <w:t xml:space="preserve">4. При распределении значений подграф графы "выявлено в рамках профилактического обследования" необходимо учитывать верификацию </w:t>
      </w:r>
      <w:proofErr w:type="spellStart"/>
      <w:r>
        <w:t>предраков</w:t>
      </w:r>
      <w:proofErr w:type="spellEnd"/>
      <w:r>
        <w:t>: облигатные и факультативные. В значение подграфы "</w:t>
      </w:r>
      <w:proofErr w:type="spellStart"/>
      <w:r>
        <w:t>предрак</w:t>
      </w:r>
      <w:proofErr w:type="spellEnd"/>
      <w:r>
        <w:t>"</w:t>
      </w:r>
      <w:hyperlink w:anchor="sub_40111" w:history="1">
        <w:r>
          <w:rPr>
            <w:rStyle w:val="a4"/>
          </w:rPr>
          <w:t>*</w:t>
        </w:r>
      </w:hyperlink>
      <w:r>
        <w:t xml:space="preserve"> рекомендуется относить облигатные виды </w:t>
      </w:r>
      <w:proofErr w:type="spellStart"/>
      <w:r>
        <w:t>предраковых</w:t>
      </w:r>
      <w:proofErr w:type="spellEnd"/>
      <w:r>
        <w:t xml:space="preserve"> состояний, которые подлежат диспансерному наблюдению онколога. При этом в подграфе "всего" учитываются прочие выявленные заболевания, в том числе факультативные виды </w:t>
      </w:r>
      <w:proofErr w:type="spellStart"/>
      <w:r>
        <w:t>предраковых</w:t>
      </w:r>
      <w:proofErr w:type="spellEnd"/>
      <w:r>
        <w:t xml:space="preserve"> состояний.</w:t>
      </w:r>
    </w:p>
    <w:p w:rsidR="0033002F" w:rsidRDefault="00C933ED">
      <w:r>
        <w:t>Графа "</w:t>
      </w:r>
      <w:proofErr w:type="spellStart"/>
      <w:r>
        <w:t>ЭГДС+колоноскопия</w:t>
      </w:r>
      <w:proofErr w:type="spellEnd"/>
      <w:r>
        <w:t>"</w:t>
      </w:r>
    </w:p>
    <w:p w:rsidR="0033002F" w:rsidRDefault="00C933ED">
      <w:r>
        <w:t>1. Значение подграфы "исследовано" заполняется по фактически проведенным исследованиям (человек).</w:t>
      </w:r>
    </w:p>
    <w:p w:rsidR="0033002F" w:rsidRDefault="00C933ED">
      <w:r>
        <w:t>2. Значение подграфы "выявлено подозрений" указывается в количестве пациентов с подозрениями на ЗНО/</w:t>
      </w:r>
      <w:proofErr w:type="spellStart"/>
      <w:r>
        <w:t>предрак</w:t>
      </w:r>
      <w:proofErr w:type="spellEnd"/>
      <w:r w:rsidR="0033002F">
        <w:fldChar w:fldCharType="begin"/>
      </w:r>
      <w:r w:rsidR="0033002F">
        <w:instrText>HYPERLINK \l "sub_40111"</w:instrText>
      </w:r>
      <w:r w:rsidR="0033002F">
        <w:fldChar w:fldCharType="separate"/>
      </w:r>
      <w:r>
        <w:rPr>
          <w:rStyle w:val="a4"/>
        </w:rPr>
        <w:t>*</w:t>
      </w:r>
      <w:r w:rsidR="0033002F">
        <w:fldChar w:fldCharType="end"/>
      </w:r>
      <w:r>
        <w:t>/прочие выявленные заболевания, установленные впервые.</w:t>
      </w:r>
    </w:p>
    <w:p w:rsidR="0033002F" w:rsidRDefault="0033002F"/>
    <w:p w:rsidR="0033002F" w:rsidRDefault="00C933ED">
      <w:pPr>
        <w:pStyle w:val="1"/>
      </w:pPr>
      <w:bookmarkStart w:id="77" w:name="sub_4106"/>
      <w:r>
        <w:t>6. Таблица "Результат по выполнению исследований ПСА":</w:t>
      </w:r>
    </w:p>
    <w:bookmarkEnd w:id="77"/>
    <w:p w:rsidR="0033002F" w:rsidRDefault="0033002F"/>
    <w:p w:rsidR="0033002F" w:rsidRDefault="00C933ED">
      <w:bookmarkStart w:id="78" w:name="sub_41061"/>
      <w:r>
        <w:t xml:space="preserve">1. Значение графы "количество </w:t>
      </w:r>
      <w:proofErr w:type="gramStart"/>
      <w:r>
        <w:t>осмотренных</w:t>
      </w:r>
      <w:proofErr w:type="gramEnd"/>
      <w:r>
        <w:t>" заполняется по фактически осмотренным пациентам.</w:t>
      </w:r>
    </w:p>
    <w:p w:rsidR="0033002F" w:rsidRDefault="00C933ED">
      <w:bookmarkStart w:id="79" w:name="sub_41062"/>
      <w:bookmarkEnd w:id="78"/>
      <w:r>
        <w:t>2. Значение графы "выявлено в рамках профилактического обследования" указывается в количестве выявленных заболеваний (нозологических единицах) в рамках профилактического обследования.</w:t>
      </w:r>
    </w:p>
    <w:bookmarkEnd w:id="79"/>
    <w:p w:rsidR="0033002F" w:rsidRDefault="0033002F"/>
    <w:p w:rsidR="0033002F" w:rsidRDefault="00C933ED">
      <w:pPr>
        <w:pStyle w:val="1"/>
      </w:pPr>
      <w:bookmarkStart w:id="80" w:name="sub_4107"/>
      <w:r>
        <w:t>7. Таблица "Результат по выполнению исследований ММГ":</w:t>
      </w:r>
    </w:p>
    <w:bookmarkEnd w:id="80"/>
    <w:p w:rsidR="0033002F" w:rsidRDefault="0033002F"/>
    <w:p w:rsidR="0033002F" w:rsidRDefault="00C933ED">
      <w:bookmarkStart w:id="81" w:name="sub_41071"/>
      <w:r>
        <w:t xml:space="preserve">1. Значение графы "количество </w:t>
      </w:r>
      <w:proofErr w:type="gramStart"/>
      <w:r>
        <w:t>осмотренных</w:t>
      </w:r>
      <w:proofErr w:type="gramEnd"/>
      <w:r>
        <w:t>" заполняется по фактически осмотренным пациентам.</w:t>
      </w:r>
    </w:p>
    <w:p w:rsidR="0033002F" w:rsidRDefault="00C933ED">
      <w:bookmarkStart w:id="82" w:name="sub_41072"/>
      <w:bookmarkEnd w:id="81"/>
      <w:r>
        <w:t xml:space="preserve">2. Значение графы "выявлено в рамках профилактического обследования" указывается в </w:t>
      </w:r>
      <w:r>
        <w:lastRenderedPageBreak/>
        <w:t>количестве заболеваний (нозологических единиц) как по "ЗНО", так и по "</w:t>
      </w:r>
      <w:proofErr w:type="spellStart"/>
      <w:r>
        <w:t>предрак</w:t>
      </w:r>
      <w:proofErr w:type="spellEnd"/>
      <w:r>
        <w:t>".</w:t>
      </w:r>
    </w:p>
    <w:p w:rsidR="0033002F" w:rsidRDefault="00C933ED">
      <w:bookmarkStart w:id="83" w:name="sub_41073"/>
      <w:bookmarkEnd w:id="82"/>
      <w:r>
        <w:t>3. При распределении значений подграфы "</w:t>
      </w:r>
      <w:proofErr w:type="spellStart"/>
      <w:r>
        <w:t>предрак</w:t>
      </w:r>
      <w:proofErr w:type="spellEnd"/>
      <w:r>
        <w:t xml:space="preserve">" необходимо учитывать верификацию </w:t>
      </w:r>
      <w:proofErr w:type="spellStart"/>
      <w:r>
        <w:t>предраков</w:t>
      </w:r>
      <w:proofErr w:type="spellEnd"/>
      <w:r>
        <w:t>: облигатные и факультативные. В значение подграфы "</w:t>
      </w:r>
      <w:proofErr w:type="spellStart"/>
      <w:r>
        <w:t>предрак</w:t>
      </w:r>
      <w:proofErr w:type="spellEnd"/>
      <w:r>
        <w:t xml:space="preserve">" </w:t>
      </w:r>
      <w:hyperlink w:anchor="sub_40111" w:history="1">
        <w:r>
          <w:rPr>
            <w:rStyle w:val="a4"/>
          </w:rPr>
          <w:t>*</w:t>
        </w:r>
      </w:hyperlink>
      <w:r>
        <w:t xml:space="preserve"> рекомендуется относить облигатные виды </w:t>
      </w:r>
      <w:proofErr w:type="spellStart"/>
      <w:r>
        <w:t>предраковых</w:t>
      </w:r>
      <w:proofErr w:type="spellEnd"/>
      <w:r>
        <w:t xml:space="preserve"> состояний, которые подлежат диспансерному наблюдению онколога.</w:t>
      </w:r>
    </w:p>
    <w:bookmarkEnd w:id="83"/>
    <w:p w:rsidR="0033002F" w:rsidRDefault="0033002F"/>
    <w:p w:rsidR="0033002F" w:rsidRDefault="00C933ED">
      <w:pPr>
        <w:pStyle w:val="1"/>
      </w:pPr>
      <w:bookmarkStart w:id="84" w:name="sub_4108"/>
      <w:r>
        <w:t>8. Таблица "Количество и результаты профилактических исследований на рак женской репродуктивной системы (УЗИ органов малого таза):</w:t>
      </w:r>
    </w:p>
    <w:bookmarkEnd w:id="84"/>
    <w:p w:rsidR="0033002F" w:rsidRDefault="0033002F"/>
    <w:p w:rsidR="0033002F" w:rsidRDefault="00C933ED">
      <w:bookmarkStart w:id="85" w:name="sub_41081"/>
      <w:r>
        <w:t xml:space="preserve">1. Консультации пациентов с выявленными подозрениями должны проводиться в 100% случаев с целью дифференциальной диагностики заболеваний органов малого таза в соответствии с </w:t>
      </w:r>
      <w:hyperlink r:id="rId38" w:history="1">
        <w:r>
          <w:rPr>
            <w:rStyle w:val="a4"/>
          </w:rPr>
          <w:t>п.п. 68</w:t>
        </w:r>
      </w:hyperlink>
      <w:r>
        <w:t xml:space="preserve">, </w:t>
      </w:r>
      <w:hyperlink r:id="rId39" w:history="1">
        <w:r>
          <w:rPr>
            <w:rStyle w:val="a4"/>
          </w:rPr>
          <w:t>69</w:t>
        </w:r>
      </w:hyperlink>
      <w:r>
        <w:t xml:space="preserve"> приказа Минздрава РФ от 20.10.2020 N 1130н "Об утверждении Порядка оказания медицинской помощи по профилю "акушерство и гинекология". Примечание: в недельной форме данный пункт учитывается с поправкой на то, что запись на консультацию гинеколога в течение недели не всегда возможна.</w:t>
      </w:r>
    </w:p>
    <w:p w:rsidR="0033002F" w:rsidRDefault="00C933ED">
      <w:bookmarkStart w:id="86" w:name="sub_41082"/>
      <w:bookmarkEnd w:id="85"/>
      <w:r>
        <w:t xml:space="preserve">2. Значения графы "Количество </w:t>
      </w:r>
      <w:proofErr w:type="gramStart"/>
      <w:r>
        <w:t>осмотренных</w:t>
      </w:r>
      <w:proofErr w:type="gramEnd"/>
      <w:r>
        <w:t>" заполняется по фактически проведенным исследованиям.</w:t>
      </w:r>
    </w:p>
    <w:p w:rsidR="0033002F" w:rsidRDefault="00C933ED">
      <w:bookmarkStart w:id="87" w:name="sub_41083"/>
      <w:bookmarkEnd w:id="86"/>
      <w:r>
        <w:t>3. Значение графы "выявлено подозрений в рамках профилактического обследования" указывается в количестве пациентов с подозрениями на ЗНО/</w:t>
      </w:r>
      <w:proofErr w:type="spellStart"/>
      <w:r>
        <w:t>предрак</w:t>
      </w:r>
      <w:proofErr w:type="spellEnd"/>
      <w:r>
        <w:t>*/прочие выявленные заболевания, установленные впервые.</w:t>
      </w:r>
    </w:p>
    <w:p w:rsidR="0033002F" w:rsidRDefault="00C933ED">
      <w:bookmarkStart w:id="88" w:name="sub_41084"/>
      <w:bookmarkEnd w:id="87"/>
      <w:r>
        <w:t>4. Значение графы "выявлено в рамках профилактического обследования" указывается в количестве выявленных заболеваний (нозологических единиц) в подграфах "ЗНО", "</w:t>
      </w:r>
      <w:proofErr w:type="spellStart"/>
      <w:r>
        <w:t>предрак</w:t>
      </w:r>
      <w:proofErr w:type="spellEnd"/>
      <w:r>
        <w:t xml:space="preserve">" </w:t>
      </w:r>
      <w:hyperlink w:anchor="sub_40111" w:history="1">
        <w:r>
          <w:rPr>
            <w:rStyle w:val="a4"/>
          </w:rPr>
          <w:t>*</w:t>
        </w:r>
      </w:hyperlink>
      <w:r>
        <w:t xml:space="preserve"> и "с прочими заболеваниями, установленными впервые.</w:t>
      </w:r>
    </w:p>
    <w:bookmarkEnd w:id="88"/>
    <w:p w:rsidR="0033002F" w:rsidRDefault="0033002F"/>
    <w:p w:rsidR="0033002F" w:rsidRDefault="00C933ED">
      <w:pPr>
        <w:pStyle w:val="1"/>
      </w:pPr>
      <w:bookmarkStart w:id="89" w:name="sub_4109"/>
      <w:r>
        <w:t>9. Таблица "Результаты проведения онкологических обследований населения с использованием анкеты":</w:t>
      </w:r>
    </w:p>
    <w:bookmarkEnd w:id="89"/>
    <w:p w:rsidR="0033002F" w:rsidRDefault="0033002F"/>
    <w:p w:rsidR="0033002F" w:rsidRDefault="00C933ED">
      <w:bookmarkStart w:id="90" w:name="sub_41091"/>
      <w:r>
        <w:t>1. Значение графы "обследовано" заполняется по фактически осмотренным пациентам.</w:t>
      </w:r>
    </w:p>
    <w:p w:rsidR="0033002F" w:rsidRDefault="00C933ED">
      <w:bookmarkStart w:id="91" w:name="sub_41092"/>
      <w:bookmarkEnd w:id="90"/>
      <w:r>
        <w:t>2. Значение графы "выявлены заболевания" указывается в количестве заболеваний (нозологических единиц) как по "ЗНО", так и по "</w:t>
      </w:r>
      <w:proofErr w:type="spellStart"/>
      <w:r>
        <w:t>предрак</w:t>
      </w:r>
      <w:proofErr w:type="spellEnd"/>
      <w:r>
        <w:t xml:space="preserve">" </w:t>
      </w:r>
      <w:hyperlink w:anchor="sub_40111" w:history="1">
        <w:r>
          <w:rPr>
            <w:rStyle w:val="a4"/>
          </w:rPr>
          <w:t>*</w:t>
        </w:r>
      </w:hyperlink>
      <w:r>
        <w:t>.</w:t>
      </w:r>
    </w:p>
    <w:bookmarkEnd w:id="91"/>
    <w:p w:rsidR="0033002F" w:rsidRDefault="0033002F"/>
    <w:p w:rsidR="0033002F" w:rsidRDefault="00C933ED">
      <w:bookmarkStart w:id="92" w:name="sub_40111"/>
      <w:r>
        <w:t xml:space="preserve">* </w:t>
      </w:r>
      <w:r>
        <w:rPr>
          <w:rStyle w:val="a3"/>
        </w:rPr>
        <w:t>Примечание:</w:t>
      </w:r>
      <w:r>
        <w:t xml:space="preserve"> занесение значений </w:t>
      </w:r>
      <w:proofErr w:type="gramStart"/>
      <w:r>
        <w:t>в</w:t>
      </w:r>
      <w:proofErr w:type="gramEnd"/>
      <w:r>
        <w:t xml:space="preserve"> </w:t>
      </w:r>
      <w:proofErr w:type="gramStart"/>
      <w:r>
        <w:t>подграфу</w:t>
      </w:r>
      <w:proofErr w:type="gramEnd"/>
      <w:r>
        <w:t xml:space="preserve"> "</w:t>
      </w:r>
      <w:proofErr w:type="spellStart"/>
      <w:r>
        <w:t>предрак</w:t>
      </w:r>
      <w:proofErr w:type="spellEnd"/>
      <w:r>
        <w:t>" выполняется в соответствии со списком нозологий, представленных в информационном письме ГАУЗ ТО "МКМЦ "Медицинский город" от 19.10.2017 N 4836-12/1-8.</w:t>
      </w:r>
    </w:p>
    <w:bookmarkEnd w:id="92"/>
    <w:p w:rsidR="0033002F" w:rsidRDefault="0033002F"/>
    <w:p w:rsidR="0033002F" w:rsidRDefault="00C933ED">
      <w:pPr>
        <w:jc w:val="right"/>
        <w:rPr>
          <w:rStyle w:val="a3"/>
          <w:rFonts w:ascii="Arial" w:hAnsi="Arial" w:cs="Arial"/>
        </w:rPr>
      </w:pPr>
      <w:bookmarkStart w:id="93" w:name="sub_1500"/>
      <w:r>
        <w:rPr>
          <w:rStyle w:val="a3"/>
          <w:rFonts w:ascii="Arial" w:hAnsi="Arial" w:cs="Arial"/>
        </w:rPr>
        <w:t>Приложение N 5</w:t>
      </w:r>
      <w:r>
        <w:rPr>
          <w:rStyle w:val="a3"/>
          <w:rFonts w:ascii="Arial" w:hAnsi="Arial" w:cs="Arial"/>
        </w:rPr>
        <w:br/>
        <w:t xml:space="preserve"> 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br/>
        <w:t xml:space="preserve"> Департамента </w:t>
      </w:r>
      <w:r>
        <w:rPr>
          <w:rStyle w:val="a3"/>
          <w:rFonts w:ascii="Arial" w:hAnsi="Arial" w:cs="Arial"/>
        </w:rPr>
        <w:br/>
        <w:t>здравоохранения</w:t>
      </w:r>
      <w:r>
        <w:rPr>
          <w:rStyle w:val="a3"/>
          <w:rFonts w:ascii="Arial" w:hAnsi="Arial" w:cs="Arial"/>
        </w:rPr>
        <w:br/>
        <w:t>Тюменской области</w:t>
      </w:r>
      <w:r>
        <w:rPr>
          <w:rStyle w:val="a3"/>
          <w:rFonts w:ascii="Arial" w:hAnsi="Arial" w:cs="Arial"/>
        </w:rPr>
        <w:br/>
        <w:t xml:space="preserve"> от 23 июня 2022 г. N 221</w:t>
      </w:r>
    </w:p>
    <w:bookmarkEnd w:id="93"/>
    <w:p w:rsidR="0033002F" w:rsidRDefault="0033002F"/>
    <w:p w:rsidR="0033002F" w:rsidRDefault="00C933ED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>
        <w:rPr>
          <w:rStyle w:val="a3"/>
          <w:sz w:val="20"/>
          <w:szCs w:val="20"/>
        </w:rPr>
        <w:t>Регистр пациентов</w:t>
      </w:r>
    </w:p>
    <w:p w:rsidR="0033002F" w:rsidRDefault="00C933ED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с подозрениями на злокачественные новообразования по </w:t>
      </w:r>
      <w:proofErr w:type="gramStart"/>
      <w:r>
        <w:rPr>
          <w:rStyle w:val="a3"/>
          <w:sz w:val="20"/>
          <w:szCs w:val="20"/>
        </w:rPr>
        <w:t>положительным</w:t>
      </w:r>
      <w:proofErr w:type="gramEnd"/>
    </w:p>
    <w:p w:rsidR="0033002F" w:rsidRDefault="00C933ED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результатам профилактических исследований</w:t>
      </w:r>
    </w:p>
    <w:p w:rsidR="0033002F" w:rsidRDefault="0033002F"/>
    <w:p w:rsidR="0033002F" w:rsidRDefault="0033002F">
      <w:pPr>
        <w:ind w:firstLine="0"/>
        <w:jc w:val="left"/>
        <w:sectPr w:rsidR="0033002F">
          <w:headerReference w:type="default" r:id="rId40"/>
          <w:footerReference w:type="default" r:id="rId41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4"/>
        <w:gridCol w:w="954"/>
        <w:gridCol w:w="658"/>
        <w:gridCol w:w="754"/>
        <w:gridCol w:w="727"/>
        <w:gridCol w:w="519"/>
        <w:gridCol w:w="699"/>
        <w:gridCol w:w="958"/>
        <w:gridCol w:w="986"/>
        <w:gridCol w:w="681"/>
        <w:gridCol w:w="766"/>
        <w:gridCol w:w="770"/>
        <w:gridCol w:w="798"/>
        <w:gridCol w:w="884"/>
        <w:gridCol w:w="984"/>
        <w:gridCol w:w="904"/>
        <w:gridCol w:w="907"/>
        <w:gridCol w:w="1355"/>
      </w:tblGrid>
      <w:tr w:rsidR="0033002F">
        <w:tc>
          <w:tcPr>
            <w:tcW w:w="1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Пациент</w:t>
            </w:r>
          </w:p>
        </w:tc>
        <w:tc>
          <w:tcPr>
            <w:tcW w:w="5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Адрес пациента, телефон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Полис ОМС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Профилактические исследования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Дообследование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 исследования</w:t>
            </w:r>
          </w:p>
        </w:tc>
      </w:tr>
      <w:tr w:rsidR="0033002F"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ФИО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</w:t>
            </w:r>
          </w:p>
          <w:p w:rsidR="0033002F" w:rsidRDefault="00C933ED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рождения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Населенный пункт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улица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корпус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Телефон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СМО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Серия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номер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МО, </w:t>
            </w:r>
            <w:proofErr w:type="gramStart"/>
            <w:r>
              <w:rPr>
                <w:sz w:val="19"/>
                <w:szCs w:val="19"/>
              </w:rPr>
              <w:t>проводившая</w:t>
            </w:r>
            <w:proofErr w:type="gramEnd"/>
            <w:r>
              <w:rPr>
                <w:sz w:val="19"/>
                <w:szCs w:val="19"/>
              </w:rPr>
              <w:t xml:space="preserve"> обследование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 выявления положительного результата обследования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</w:t>
            </w:r>
          </w:p>
          <w:p w:rsidR="0033002F" w:rsidRDefault="00C933ED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направления </w:t>
            </w:r>
            <w:proofErr w:type="gramStart"/>
            <w:r>
              <w:rPr>
                <w:sz w:val="19"/>
                <w:szCs w:val="19"/>
              </w:rPr>
              <w:t>на</w:t>
            </w:r>
            <w:proofErr w:type="gramEnd"/>
          </w:p>
          <w:p w:rsidR="0033002F" w:rsidRDefault="00C933ED">
            <w:pPr>
              <w:pStyle w:val="aa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дообследование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</w:t>
            </w:r>
          </w:p>
          <w:p w:rsidR="0033002F" w:rsidRDefault="00C933ED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проведения</w:t>
            </w:r>
          </w:p>
          <w:p w:rsidR="0033002F" w:rsidRDefault="00C933ED">
            <w:pPr>
              <w:pStyle w:val="aa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дообследования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</w:t>
            </w:r>
          </w:p>
          <w:p w:rsidR="0033002F" w:rsidRDefault="00C933ED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направления </w:t>
            </w:r>
            <w:proofErr w:type="gramStart"/>
            <w:r>
              <w:rPr>
                <w:sz w:val="19"/>
                <w:szCs w:val="19"/>
              </w:rPr>
              <w:t>в</w:t>
            </w:r>
            <w:proofErr w:type="gramEnd"/>
          </w:p>
          <w:p w:rsidR="0033002F" w:rsidRDefault="00C933ED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ГАУЗ ТО</w:t>
            </w:r>
          </w:p>
          <w:p w:rsidR="0033002F" w:rsidRDefault="00C933ED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"Медицинский</w:t>
            </w:r>
          </w:p>
          <w:p w:rsidR="0033002F" w:rsidRDefault="00C933ED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город"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a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Установленный</w:t>
            </w:r>
            <w:proofErr w:type="gramEnd"/>
          </w:p>
          <w:p w:rsidR="0033002F" w:rsidRDefault="00C933ED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Диагноз,</w:t>
            </w:r>
          </w:p>
          <w:p w:rsidR="0033002F" w:rsidRDefault="00C933ED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</w:t>
            </w:r>
          </w:p>
          <w:p w:rsidR="0033002F" w:rsidRDefault="00C933ED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извещения </w:t>
            </w:r>
            <w:proofErr w:type="gramStart"/>
            <w:r>
              <w:rPr>
                <w:sz w:val="19"/>
                <w:szCs w:val="19"/>
              </w:rPr>
              <w:t>в</w:t>
            </w:r>
            <w:proofErr w:type="gramEnd"/>
          </w:p>
          <w:p w:rsidR="0033002F" w:rsidRDefault="00C933ED">
            <w:pPr>
              <w:pStyle w:val="aa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sz w:val="19"/>
                <w:szCs w:val="19"/>
              </w:rPr>
              <w:t>канцерегистр</w:t>
            </w:r>
            <w:proofErr w:type="spellEnd"/>
            <w:r>
              <w:rPr>
                <w:sz w:val="19"/>
                <w:szCs w:val="19"/>
              </w:rPr>
              <w:t xml:space="preserve"> (при</w:t>
            </w:r>
            <w:proofErr w:type="gramEnd"/>
          </w:p>
          <w:p w:rsidR="0033002F" w:rsidRDefault="00C933ED">
            <w:pPr>
              <w:pStyle w:val="aa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наличии</w:t>
            </w:r>
            <w:proofErr w:type="gramEnd"/>
            <w:r>
              <w:rPr>
                <w:sz w:val="19"/>
                <w:szCs w:val="19"/>
              </w:rPr>
              <w:t>)</w:t>
            </w:r>
          </w:p>
        </w:tc>
      </w:tr>
    </w:tbl>
    <w:p w:rsidR="0033002F" w:rsidRDefault="0033002F"/>
    <w:p w:rsidR="0033002F" w:rsidRDefault="0033002F">
      <w:pPr>
        <w:ind w:firstLine="0"/>
        <w:jc w:val="left"/>
        <w:sectPr w:rsidR="0033002F">
          <w:headerReference w:type="default" r:id="rId42"/>
          <w:footerReference w:type="default" r:id="rId4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33002F" w:rsidRDefault="00C933E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4" w:name="sub_160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94"/>
    <w:p w:rsidR="0033002F" w:rsidRDefault="00C933E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6 изменено. - </w:t>
      </w:r>
      <w:hyperlink r:id="rId4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здравоохранения Тюменской области от 12 августа 2022 г. N 276</w:t>
      </w:r>
    </w:p>
    <w:p w:rsidR="0033002F" w:rsidRDefault="00C933ED">
      <w:pPr>
        <w:pStyle w:val="a7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33002F" w:rsidRDefault="00C933ED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 6</w:t>
      </w:r>
      <w:r>
        <w:rPr>
          <w:rStyle w:val="a3"/>
          <w:rFonts w:ascii="Arial" w:hAnsi="Arial" w:cs="Arial"/>
        </w:rPr>
        <w:br/>
        <w:t xml:space="preserve"> 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br/>
        <w:t xml:space="preserve"> Департамента </w:t>
      </w:r>
      <w:r>
        <w:rPr>
          <w:rStyle w:val="a3"/>
          <w:rFonts w:ascii="Arial" w:hAnsi="Arial" w:cs="Arial"/>
        </w:rPr>
        <w:br/>
        <w:t>здравоохранения</w:t>
      </w:r>
      <w:r>
        <w:rPr>
          <w:rStyle w:val="a3"/>
          <w:rFonts w:ascii="Arial" w:hAnsi="Arial" w:cs="Arial"/>
        </w:rPr>
        <w:br/>
        <w:t>Тюменской области</w:t>
      </w:r>
      <w:r>
        <w:rPr>
          <w:rStyle w:val="a3"/>
          <w:rFonts w:ascii="Arial" w:hAnsi="Arial" w:cs="Arial"/>
        </w:rPr>
        <w:br/>
        <w:t>от 23 июня 2022 г. N 221</w:t>
      </w:r>
      <w:r>
        <w:rPr>
          <w:rStyle w:val="a3"/>
          <w:rFonts w:ascii="Arial" w:hAnsi="Arial" w:cs="Arial"/>
        </w:rPr>
        <w:br/>
        <w:t>(с изменениями от 12 августа 2022 г.)</w:t>
      </w:r>
    </w:p>
    <w:p w:rsidR="0033002F" w:rsidRDefault="0033002F"/>
    <w:p w:rsidR="0033002F" w:rsidRDefault="00C933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rStyle w:val="a3"/>
          <w:sz w:val="22"/>
          <w:szCs w:val="22"/>
        </w:rPr>
        <w:t>Отчетные формы</w:t>
      </w:r>
    </w:p>
    <w:p w:rsidR="0033002F" w:rsidRDefault="00C933ED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о проведении профилактических онкологических исследований</w:t>
      </w:r>
    </w:p>
    <w:p w:rsidR="0033002F" w:rsidRDefault="0033002F"/>
    <w:p w:rsidR="0033002F" w:rsidRDefault="0033002F">
      <w:pPr>
        <w:ind w:firstLine="0"/>
        <w:jc w:val="left"/>
        <w:sectPr w:rsidR="0033002F">
          <w:headerReference w:type="default" r:id="rId46"/>
          <w:footerReference w:type="default" r:id="rId4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18"/>
        <w:gridCol w:w="1613"/>
        <w:gridCol w:w="1608"/>
        <w:gridCol w:w="1618"/>
        <w:gridCol w:w="1613"/>
        <w:gridCol w:w="1685"/>
        <w:gridCol w:w="1603"/>
        <w:gridCol w:w="1603"/>
        <w:gridCol w:w="1613"/>
      </w:tblGrid>
      <w:tr w:rsidR="0033002F">
        <w:tc>
          <w:tcPr>
            <w:tcW w:w="16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lastRenderedPageBreak/>
              <w:t>Наименование учреждения</w:t>
            </w:r>
          </w:p>
        </w:tc>
        <w:tc>
          <w:tcPr>
            <w:tcW w:w="12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Количество и результаты профилактических исследований на рак женской репродуктивной системы (УЗИ органов малого таза)</w:t>
            </w:r>
          </w:p>
        </w:tc>
      </w:tr>
      <w:tr w:rsidR="0033002F">
        <w:tc>
          <w:tcPr>
            <w:tcW w:w="16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план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Исполнение</w:t>
            </w:r>
          </w:p>
          <w:p w:rsidR="0033002F" w:rsidRDefault="00C933ED">
            <w:pPr>
              <w:pStyle w:val="aa"/>
              <w:jc w:val="center"/>
            </w:pPr>
            <w:r>
              <w:t>плана</w:t>
            </w:r>
          </w:p>
          <w:p w:rsidR="0033002F" w:rsidRDefault="00C933ED">
            <w:pPr>
              <w:pStyle w:val="aa"/>
              <w:jc w:val="center"/>
            </w:pPr>
            <w:r>
              <w:t>%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 xml:space="preserve">Количество </w:t>
            </w:r>
            <w:proofErr w:type="gramStart"/>
            <w:r>
              <w:t>осмотренных</w:t>
            </w:r>
            <w:proofErr w:type="gramEnd"/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Выявлено подозрений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Количество пациентов, консультированных у акушера-гинеколога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Выявлено в рамках проф. обследования скрининга</w:t>
            </w:r>
          </w:p>
        </w:tc>
      </w:tr>
      <w:tr w:rsidR="0033002F">
        <w:tc>
          <w:tcPr>
            <w:tcW w:w="16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ЗНО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proofErr w:type="spellStart"/>
            <w:r>
              <w:t>предрак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Прочие заболевания</w:t>
            </w:r>
          </w:p>
        </w:tc>
      </w:tr>
      <w:tr w:rsidR="0033002F"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33002F">
            <w:pPr>
              <w:pStyle w:val="aa"/>
            </w:pPr>
          </w:p>
        </w:tc>
      </w:tr>
    </w:tbl>
    <w:p w:rsidR="0033002F" w:rsidRDefault="003300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9"/>
        <w:gridCol w:w="1824"/>
        <w:gridCol w:w="1819"/>
        <w:gridCol w:w="1819"/>
        <w:gridCol w:w="1819"/>
        <w:gridCol w:w="1819"/>
        <w:gridCol w:w="1819"/>
        <w:gridCol w:w="1834"/>
      </w:tblGrid>
      <w:tr w:rsidR="0033002F">
        <w:tc>
          <w:tcPr>
            <w:tcW w:w="1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Наименование учреждения</w:t>
            </w:r>
          </w:p>
        </w:tc>
        <w:tc>
          <w:tcPr>
            <w:tcW w:w="12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КТ органов грудной клетки</w:t>
            </w:r>
          </w:p>
        </w:tc>
      </w:tr>
      <w:tr w:rsidR="0033002F">
        <w:tc>
          <w:tcPr>
            <w:tcW w:w="1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план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Исполнение плана %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исследовано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выявлено подозрений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Количество пациентов, консультированных торакальным хирургом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Выявлены заболевания</w:t>
            </w:r>
          </w:p>
        </w:tc>
      </w:tr>
      <w:tr w:rsidR="0033002F">
        <w:tc>
          <w:tcPr>
            <w:tcW w:w="1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ЗНО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proofErr w:type="spellStart"/>
            <w:r>
              <w:t>предрак</w:t>
            </w:r>
            <w:proofErr w:type="spellEnd"/>
          </w:p>
        </w:tc>
      </w:tr>
      <w:tr w:rsidR="0033002F"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33002F">
            <w:pPr>
              <w:pStyle w:val="aa"/>
            </w:pPr>
          </w:p>
        </w:tc>
      </w:tr>
    </w:tbl>
    <w:p w:rsidR="0033002F" w:rsidRDefault="003300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4"/>
        <w:gridCol w:w="1824"/>
        <w:gridCol w:w="1819"/>
        <w:gridCol w:w="1819"/>
        <w:gridCol w:w="1819"/>
        <w:gridCol w:w="1819"/>
        <w:gridCol w:w="1819"/>
        <w:gridCol w:w="1829"/>
      </w:tblGrid>
      <w:tr w:rsidR="0033002F">
        <w:tc>
          <w:tcPr>
            <w:tcW w:w="18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Наименование учреждения</w:t>
            </w:r>
          </w:p>
        </w:tc>
        <w:tc>
          <w:tcPr>
            <w:tcW w:w="12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Результат по выполнению исследований ММГ</w:t>
            </w:r>
          </w:p>
        </w:tc>
      </w:tr>
      <w:tr w:rsidR="0033002F">
        <w:tc>
          <w:tcPr>
            <w:tcW w:w="1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план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Исполнение плана</w:t>
            </w:r>
          </w:p>
          <w:p w:rsidR="0033002F" w:rsidRDefault="00C933ED">
            <w:pPr>
              <w:pStyle w:val="aa"/>
              <w:jc w:val="center"/>
            </w:pPr>
            <w:r>
              <w:t>%</w:t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 xml:space="preserve">Количество </w:t>
            </w:r>
            <w:proofErr w:type="gramStart"/>
            <w:r>
              <w:t>осмотренных</w:t>
            </w:r>
            <w:proofErr w:type="gramEnd"/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Выявлено в рамках скрининга</w:t>
            </w:r>
          </w:p>
        </w:tc>
      </w:tr>
      <w:tr w:rsidR="0033002F">
        <w:tc>
          <w:tcPr>
            <w:tcW w:w="1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Всего</w:t>
            </w:r>
          </w:p>
          <w:p w:rsidR="0033002F" w:rsidRDefault="00C933ED">
            <w:pPr>
              <w:pStyle w:val="aa"/>
              <w:jc w:val="center"/>
            </w:pPr>
            <w:r>
              <w:t>диспансеризация +</w:t>
            </w:r>
          </w:p>
          <w:p w:rsidR="0033002F" w:rsidRDefault="00C933ED">
            <w:pPr>
              <w:pStyle w:val="aa"/>
              <w:jc w:val="center"/>
            </w:pPr>
            <w:r>
              <w:t>проф. обследование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В рамках диспансеризации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В рамках проф. обследования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ЗНО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proofErr w:type="spellStart"/>
            <w:r>
              <w:t>предрак</w:t>
            </w:r>
            <w:proofErr w:type="spellEnd"/>
          </w:p>
        </w:tc>
      </w:tr>
      <w:tr w:rsidR="0033002F">
        <w:tc>
          <w:tcPr>
            <w:tcW w:w="1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33002F">
            <w:pPr>
              <w:pStyle w:val="aa"/>
            </w:pPr>
          </w:p>
        </w:tc>
      </w:tr>
    </w:tbl>
    <w:p w:rsidR="0033002F" w:rsidRDefault="003300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88"/>
        <w:gridCol w:w="2078"/>
        <w:gridCol w:w="2078"/>
        <w:gridCol w:w="2083"/>
        <w:gridCol w:w="2078"/>
        <w:gridCol w:w="2078"/>
        <w:gridCol w:w="2088"/>
      </w:tblGrid>
      <w:tr w:rsidR="0033002F">
        <w:tc>
          <w:tcPr>
            <w:tcW w:w="20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Наименование учреждения</w:t>
            </w:r>
          </w:p>
        </w:tc>
        <w:tc>
          <w:tcPr>
            <w:tcW w:w="12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Результат по выполнению исследований ПСА</w:t>
            </w:r>
          </w:p>
        </w:tc>
      </w:tr>
      <w:tr w:rsidR="0033002F"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план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Исполнение плана</w:t>
            </w:r>
          </w:p>
          <w:p w:rsidR="0033002F" w:rsidRDefault="00C933ED">
            <w:pPr>
              <w:pStyle w:val="aa"/>
              <w:jc w:val="center"/>
            </w:pPr>
            <w:r>
              <w:t>%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 xml:space="preserve">количество </w:t>
            </w:r>
            <w:proofErr w:type="gramStart"/>
            <w:r>
              <w:t>осмотренных</w:t>
            </w:r>
            <w:proofErr w:type="gramEnd"/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Выявлено</w:t>
            </w:r>
          </w:p>
          <w:p w:rsidR="0033002F" w:rsidRDefault="00C933ED">
            <w:pPr>
              <w:pStyle w:val="aa"/>
              <w:jc w:val="center"/>
            </w:pPr>
            <w:proofErr w:type="gramStart"/>
            <w:r>
              <w:t>рамках</w:t>
            </w:r>
            <w:proofErr w:type="gramEnd"/>
            <w:r>
              <w:t xml:space="preserve"> обследования </w:t>
            </w:r>
            <w:r>
              <w:lastRenderedPageBreak/>
              <w:t>ЗНО</w:t>
            </w:r>
          </w:p>
        </w:tc>
      </w:tr>
      <w:tr w:rsidR="0033002F"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Всего</w:t>
            </w:r>
          </w:p>
          <w:p w:rsidR="0033002F" w:rsidRDefault="00C933ED">
            <w:pPr>
              <w:pStyle w:val="aa"/>
              <w:jc w:val="center"/>
            </w:pPr>
            <w:r>
              <w:t xml:space="preserve">диспансеризация </w:t>
            </w:r>
            <w:r>
              <w:lastRenderedPageBreak/>
              <w:t>+ проф. обследование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lastRenderedPageBreak/>
              <w:t>В рамках диспансеризации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В рамках проф. обследования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002F" w:rsidRDefault="0033002F">
            <w:pPr>
              <w:pStyle w:val="aa"/>
            </w:pPr>
          </w:p>
        </w:tc>
      </w:tr>
      <w:tr w:rsidR="0033002F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33002F">
            <w:pPr>
              <w:pStyle w:val="aa"/>
            </w:pPr>
          </w:p>
        </w:tc>
      </w:tr>
    </w:tbl>
    <w:p w:rsidR="0033002F" w:rsidRDefault="003300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1570"/>
        <w:gridCol w:w="1579"/>
        <w:gridCol w:w="1589"/>
        <w:gridCol w:w="1584"/>
        <w:gridCol w:w="1570"/>
        <w:gridCol w:w="1584"/>
        <w:gridCol w:w="1584"/>
        <w:gridCol w:w="1594"/>
      </w:tblGrid>
      <w:tr w:rsidR="0033002F">
        <w:tc>
          <w:tcPr>
            <w:tcW w:w="19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Наименование учреждения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План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Количество приписного женского населения подлежащего осмотру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Исполнение</w:t>
            </w:r>
          </w:p>
          <w:p w:rsidR="0033002F" w:rsidRDefault="00C933ED">
            <w:pPr>
              <w:pStyle w:val="aa"/>
              <w:jc w:val="center"/>
            </w:pPr>
            <w:r>
              <w:t>плана</w:t>
            </w:r>
          </w:p>
          <w:p w:rsidR="0033002F" w:rsidRDefault="00C933ED">
            <w:pPr>
              <w:pStyle w:val="aa"/>
              <w:jc w:val="center"/>
            </w:pPr>
            <w:r>
              <w:t>%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 xml:space="preserve">Количество </w:t>
            </w:r>
            <w:proofErr w:type="gramStart"/>
            <w:r>
              <w:t>осмотренных</w:t>
            </w:r>
            <w:proofErr w:type="gramEnd"/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Осмотрено</w:t>
            </w:r>
          </w:p>
          <w:p w:rsidR="0033002F" w:rsidRDefault="00C933ED">
            <w:pPr>
              <w:pStyle w:val="aa"/>
              <w:jc w:val="center"/>
            </w:pPr>
            <w:r>
              <w:t>цитологическим</w:t>
            </w:r>
          </w:p>
          <w:p w:rsidR="0033002F" w:rsidRDefault="00C933ED">
            <w:pPr>
              <w:pStyle w:val="aa"/>
              <w:jc w:val="center"/>
            </w:pPr>
            <w:r>
              <w:t>методом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Выявлены заболевания</w:t>
            </w:r>
          </w:p>
        </w:tc>
      </w:tr>
      <w:tr w:rsidR="0033002F">
        <w:tc>
          <w:tcPr>
            <w:tcW w:w="19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Хронические заболевания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ЗНО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proofErr w:type="spellStart"/>
            <w:r>
              <w:t>предрак</w:t>
            </w:r>
            <w:proofErr w:type="spellEnd"/>
          </w:p>
        </w:tc>
      </w:tr>
      <w:tr w:rsidR="0033002F">
        <w:tc>
          <w:tcPr>
            <w:tcW w:w="1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33002F">
            <w:pPr>
              <w:pStyle w:val="aa"/>
            </w:pPr>
          </w:p>
        </w:tc>
      </w:tr>
    </w:tbl>
    <w:p w:rsidR="0033002F" w:rsidRDefault="0033002F"/>
    <w:p w:rsidR="0033002F" w:rsidRDefault="0033002F">
      <w:pPr>
        <w:ind w:firstLine="0"/>
        <w:jc w:val="left"/>
        <w:sectPr w:rsidR="0033002F">
          <w:headerReference w:type="default" r:id="rId48"/>
          <w:footerReference w:type="default" r:id="rId4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700"/>
        <w:gridCol w:w="1120"/>
        <w:gridCol w:w="1120"/>
        <w:gridCol w:w="1120"/>
        <w:gridCol w:w="1120"/>
        <w:gridCol w:w="980"/>
        <w:gridCol w:w="1120"/>
        <w:gridCol w:w="700"/>
        <w:gridCol w:w="980"/>
        <w:gridCol w:w="980"/>
        <w:gridCol w:w="980"/>
        <w:gridCol w:w="840"/>
        <w:gridCol w:w="840"/>
        <w:gridCol w:w="700"/>
        <w:gridCol w:w="840"/>
        <w:gridCol w:w="840"/>
        <w:gridCol w:w="840"/>
        <w:gridCol w:w="980"/>
        <w:gridCol w:w="700"/>
        <w:gridCol w:w="840"/>
        <w:gridCol w:w="840"/>
        <w:gridCol w:w="840"/>
        <w:gridCol w:w="1120"/>
        <w:gridCol w:w="1120"/>
        <w:gridCol w:w="840"/>
        <w:gridCol w:w="700"/>
        <w:gridCol w:w="700"/>
        <w:gridCol w:w="700"/>
        <w:gridCol w:w="840"/>
        <w:gridCol w:w="840"/>
        <w:gridCol w:w="840"/>
        <w:gridCol w:w="980"/>
      </w:tblGrid>
      <w:tr w:rsidR="0033002F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bookmarkStart w:id="95" w:name="sub_6001"/>
            <w:r>
              <w:lastRenderedPageBreak/>
              <w:t>Наименование учреждения</w:t>
            </w:r>
            <w:bookmarkEnd w:id="95"/>
          </w:p>
        </w:tc>
        <w:tc>
          <w:tcPr>
            <w:tcW w:w="2870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 xml:space="preserve">Кал </w:t>
            </w:r>
            <w:proofErr w:type="gramStart"/>
            <w:r>
              <w:t>на</w:t>
            </w:r>
            <w:proofErr w:type="gramEnd"/>
            <w:r>
              <w:t xml:space="preserve"> скрытую кровь-эндоскопия</w:t>
            </w:r>
          </w:p>
        </w:tc>
      </w:tr>
      <w:tr w:rsidR="0033002F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7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Количество исследований кала на_x000D_ скрытую кровь</w:t>
            </w:r>
          </w:p>
        </w:tc>
        <w:tc>
          <w:tcPr>
            <w:tcW w:w="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ФКС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 xml:space="preserve">ЭГДС, </w:t>
            </w:r>
            <w:proofErr w:type="spellStart"/>
            <w:r>
              <w:t>Сигмоидоскопия</w:t>
            </w:r>
            <w:proofErr w:type="spellEnd"/>
          </w:p>
        </w:tc>
        <w:tc>
          <w:tcPr>
            <w:tcW w:w="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proofErr w:type="spellStart"/>
            <w:r>
              <w:t>ЭГДС+колоноскопия</w:t>
            </w:r>
            <w:proofErr w:type="spellEnd"/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Выявлено в рамках проф. обследования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 xml:space="preserve">Проведено </w:t>
            </w:r>
            <w:proofErr w:type="spellStart"/>
            <w:r>
              <w:t>полипэктомий</w:t>
            </w:r>
            <w:proofErr w:type="spellEnd"/>
          </w:p>
        </w:tc>
      </w:tr>
      <w:tr w:rsidR="0033002F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план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Исполнение плана, %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Выполнено всего в рамках диспансеризации и проф. обследования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Выполнено в рамках диспансеризации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Выполнено в рамках проф. обследования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из них количественным иммунохимическим методом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Выделено подозрений в рамках проф. обследования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план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Исполнение плана, %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Исполнено исследований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Выявлено подозрений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Выявлено в рамках проф. обследования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план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Исполнение плана, %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Исполнено исследований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Выявлено подозрений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Выявлено в рамках проф. обследования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план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Исполнение плана, %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Исполнено исследований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Выявлено подозрений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Выявлено в рамках проф. обследования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 xml:space="preserve">ФКС ЭГДС, </w:t>
            </w:r>
            <w:proofErr w:type="spellStart"/>
            <w:r>
              <w:t>Сигмоидоскопия</w:t>
            </w:r>
            <w:proofErr w:type="spellEnd"/>
            <w:r>
              <w:t xml:space="preserve"> </w:t>
            </w:r>
            <w:proofErr w:type="spellStart"/>
            <w:r>
              <w:t>ЭГДС+колоноскопия</w:t>
            </w:r>
            <w:proofErr w:type="spellEnd"/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002F" w:rsidRDefault="0033002F">
            <w:pPr>
              <w:pStyle w:val="aa"/>
            </w:pPr>
          </w:p>
        </w:tc>
      </w:tr>
      <w:tr w:rsidR="0033002F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ЗНО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proofErr w:type="spellStart"/>
            <w:r>
              <w:t>предрак</w:t>
            </w:r>
            <w:proofErr w:type="spellEnd"/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ЗНО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proofErr w:type="spellStart"/>
            <w:r>
              <w:t>предрак</w:t>
            </w:r>
            <w:proofErr w:type="spellEnd"/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ЗНО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proofErr w:type="spellStart"/>
            <w:r>
              <w:t>предрак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ЗНО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proofErr w:type="spellStart"/>
            <w:r>
              <w:t>предрак</w:t>
            </w:r>
            <w:proofErr w:type="spellEnd"/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002F" w:rsidRDefault="0033002F">
            <w:pPr>
              <w:pStyle w:val="aa"/>
            </w:pPr>
          </w:p>
        </w:tc>
      </w:tr>
      <w:tr w:rsidR="0033002F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33002F">
            <w:pPr>
              <w:pStyle w:val="aa"/>
            </w:pPr>
          </w:p>
        </w:tc>
      </w:tr>
    </w:tbl>
    <w:p w:rsidR="0033002F" w:rsidRDefault="0033002F">
      <w:pPr>
        <w:ind w:firstLine="0"/>
        <w:jc w:val="left"/>
        <w:rPr>
          <w:rFonts w:ascii="Arial" w:hAnsi="Arial" w:cs="Arial"/>
        </w:rPr>
        <w:sectPr w:rsidR="0033002F">
          <w:headerReference w:type="default" r:id="rId50"/>
          <w:footerReference w:type="default" r:id="rId51"/>
          <w:pgSz w:w="31000" w:h="23811" w:orient="landscape"/>
          <w:pgMar w:top="1440" w:right="800" w:bottom="1440" w:left="800" w:header="720" w:footer="720" w:gutter="0"/>
          <w:cols w:space="720"/>
          <w:noEndnote/>
        </w:sectPr>
      </w:pPr>
    </w:p>
    <w:p w:rsidR="0033002F" w:rsidRDefault="003300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13"/>
        <w:gridCol w:w="1824"/>
        <w:gridCol w:w="1805"/>
        <w:gridCol w:w="1824"/>
        <w:gridCol w:w="1824"/>
        <w:gridCol w:w="1824"/>
        <w:gridCol w:w="1810"/>
        <w:gridCol w:w="2069"/>
      </w:tblGrid>
      <w:tr w:rsidR="0033002F">
        <w:tc>
          <w:tcPr>
            <w:tcW w:w="16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Наименование учреждения</w:t>
            </w:r>
          </w:p>
        </w:tc>
        <w:tc>
          <w:tcPr>
            <w:tcW w:w="12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Показатели работы кабинетов раннего выявления заболеваний (осмотр мужчин)</w:t>
            </w:r>
          </w:p>
        </w:tc>
      </w:tr>
      <w:tr w:rsidR="0033002F">
        <w:tc>
          <w:tcPr>
            <w:tcW w:w="16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Количество приписного мужского населения подлежащего осмотру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план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Исполнение плана %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 xml:space="preserve">Количество </w:t>
            </w:r>
            <w:proofErr w:type="gramStart"/>
            <w:r>
              <w:t>осмотренных</w:t>
            </w:r>
            <w:proofErr w:type="gramEnd"/>
          </w:p>
        </w:tc>
        <w:tc>
          <w:tcPr>
            <w:tcW w:w="5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Выявлены заболевания</w:t>
            </w:r>
          </w:p>
        </w:tc>
      </w:tr>
      <w:tr w:rsidR="0033002F">
        <w:tc>
          <w:tcPr>
            <w:tcW w:w="16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Хронические заболевания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r>
              <w:t>ЗНО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C933ED">
            <w:pPr>
              <w:pStyle w:val="aa"/>
              <w:jc w:val="center"/>
            </w:pPr>
            <w:proofErr w:type="spellStart"/>
            <w:r>
              <w:t>предрак</w:t>
            </w:r>
            <w:proofErr w:type="spellEnd"/>
          </w:p>
        </w:tc>
      </w:tr>
      <w:tr w:rsidR="0033002F"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F" w:rsidRDefault="0033002F">
            <w:pPr>
              <w:pStyle w:val="aa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2F" w:rsidRDefault="0033002F">
            <w:pPr>
              <w:pStyle w:val="aa"/>
            </w:pPr>
          </w:p>
        </w:tc>
      </w:tr>
    </w:tbl>
    <w:p w:rsidR="0033002F" w:rsidRDefault="0033002F"/>
    <w:p w:rsidR="00C933ED" w:rsidRDefault="00C933ED">
      <w:pPr>
        <w:ind w:firstLine="0"/>
        <w:jc w:val="left"/>
      </w:pPr>
    </w:p>
    <w:sectPr w:rsidR="00C933ED" w:rsidSect="0033002F">
      <w:headerReference w:type="default" r:id="rId52"/>
      <w:footerReference w:type="default" r:id="rId53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325" w:rsidRDefault="00421325">
      <w:r>
        <w:separator/>
      </w:r>
    </w:p>
  </w:endnote>
  <w:endnote w:type="continuationSeparator" w:id="0">
    <w:p w:rsidR="00421325" w:rsidRDefault="00421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33002F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33002F" w:rsidRDefault="0033002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3002F" w:rsidRDefault="0033002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3002F" w:rsidRDefault="0033002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C933ED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C5B61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C933ED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7C5B61" w:rsidRPr="007C5B61">
              <w:rPr>
                <w:rFonts w:ascii="Times New Roman" w:hAnsi="Times New Roman" w:cs="Times New Roman"/>
                <w:noProof/>
                <w:sz w:val="20"/>
                <w:szCs w:val="20"/>
              </w:rPr>
              <w:t>33</w:t>
            </w:r>
          </w:fldSimple>
        </w:p>
      </w:tc>
    </w:tr>
  </w:tbl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33002F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33002F" w:rsidRDefault="0033002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3002F" w:rsidRDefault="0033002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3002F" w:rsidRDefault="0033002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C933ED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846A2">
            <w:rPr>
              <w:rFonts w:ascii="Times New Roman" w:hAnsi="Times New Roman" w:cs="Times New Roman"/>
              <w:noProof/>
              <w:sz w:val="20"/>
              <w:szCs w:val="20"/>
            </w:rPr>
            <w:t>33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C933ED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E846A2" w:rsidRPr="00E846A2">
              <w:rPr>
                <w:rFonts w:ascii="Times New Roman" w:hAnsi="Times New Roman" w:cs="Times New Roman"/>
                <w:noProof/>
                <w:sz w:val="20"/>
                <w:szCs w:val="20"/>
              </w:rPr>
              <w:t>33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33002F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33002F" w:rsidRDefault="0033002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3002F" w:rsidRDefault="0033002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3002F" w:rsidRDefault="0033002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C933ED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816E6">
            <w:rPr>
              <w:rFonts w:ascii="Times New Roman" w:hAnsi="Times New Roman" w:cs="Times New Roman"/>
              <w:noProof/>
              <w:sz w:val="20"/>
              <w:szCs w:val="20"/>
            </w:rPr>
            <w:t>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C933ED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2816E6" w:rsidRPr="002816E6">
              <w:rPr>
                <w:rFonts w:ascii="Times New Roman" w:hAnsi="Times New Roman" w:cs="Times New Roman"/>
                <w:noProof/>
                <w:sz w:val="20"/>
                <w:szCs w:val="20"/>
              </w:rPr>
              <w:t>33</w:t>
            </w:r>
          </w:fldSimple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33002F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33002F" w:rsidRDefault="0033002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3002F" w:rsidRDefault="0033002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3002F" w:rsidRDefault="0033002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C933ED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816E6">
            <w:rPr>
              <w:rFonts w:ascii="Times New Roman" w:hAnsi="Times New Roman" w:cs="Times New Roman"/>
              <w:noProof/>
              <w:sz w:val="20"/>
              <w:szCs w:val="20"/>
            </w:rPr>
            <w:t>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C933ED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2816E6" w:rsidRPr="002816E6">
              <w:rPr>
                <w:rFonts w:ascii="Times New Roman" w:hAnsi="Times New Roman" w:cs="Times New Roman"/>
                <w:noProof/>
                <w:sz w:val="20"/>
                <w:szCs w:val="20"/>
              </w:rPr>
              <w:t>33</w:t>
            </w:r>
          </w:fldSimple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9808"/>
      <w:gridCol w:w="9796"/>
      <w:gridCol w:w="9796"/>
    </w:tblGrid>
    <w:tr w:rsidR="0033002F">
      <w:tc>
        <w:tcPr>
          <w:tcW w:w="9800" w:type="dxa"/>
          <w:tcBorders>
            <w:top w:val="nil"/>
            <w:left w:val="nil"/>
            <w:bottom w:val="nil"/>
            <w:right w:val="nil"/>
          </w:tcBorders>
        </w:tcPr>
        <w:p w:rsidR="0033002F" w:rsidRDefault="0033002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3002F" w:rsidRDefault="0033002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3002F" w:rsidRDefault="0033002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C933ED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816E6">
            <w:rPr>
              <w:rFonts w:ascii="Times New Roman" w:hAnsi="Times New Roman" w:cs="Times New Roman"/>
              <w:noProof/>
              <w:sz w:val="20"/>
              <w:szCs w:val="20"/>
            </w:rPr>
            <w:t>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C933ED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2816E6" w:rsidRPr="002816E6">
              <w:rPr>
                <w:rFonts w:ascii="Times New Roman" w:hAnsi="Times New Roman" w:cs="Times New Roman"/>
                <w:noProof/>
                <w:sz w:val="20"/>
                <w:szCs w:val="20"/>
              </w:rPr>
              <w:t>33</w:t>
            </w:r>
          </w:fldSimple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33002F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33002F" w:rsidRDefault="0033002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3002F" w:rsidRDefault="0033002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3002F" w:rsidRDefault="0033002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C933ED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816E6">
            <w:rPr>
              <w:rFonts w:ascii="Times New Roman" w:hAnsi="Times New Roman" w:cs="Times New Roman"/>
              <w:noProof/>
              <w:sz w:val="20"/>
              <w:szCs w:val="20"/>
            </w:rPr>
            <w:t>27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C933ED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2816E6" w:rsidRPr="002816E6">
              <w:rPr>
                <w:rFonts w:ascii="Times New Roman" w:hAnsi="Times New Roman" w:cs="Times New Roman"/>
                <w:noProof/>
                <w:sz w:val="20"/>
                <w:szCs w:val="20"/>
              </w:rPr>
              <w:t>33</w:t>
            </w:r>
          </w:fldSimple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33002F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33002F" w:rsidRDefault="0033002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3002F" w:rsidRDefault="0033002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3002F" w:rsidRDefault="0033002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C933ED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816E6">
            <w:rPr>
              <w:rFonts w:ascii="Times New Roman" w:hAnsi="Times New Roman" w:cs="Times New Roman"/>
              <w:noProof/>
              <w:sz w:val="20"/>
              <w:szCs w:val="20"/>
            </w:rPr>
            <w:t>28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C933ED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2816E6" w:rsidRPr="002816E6">
              <w:rPr>
                <w:rFonts w:ascii="Times New Roman" w:hAnsi="Times New Roman" w:cs="Times New Roman"/>
                <w:noProof/>
                <w:sz w:val="20"/>
                <w:szCs w:val="20"/>
              </w:rPr>
              <w:t>33</w:t>
            </w:r>
          </w:fldSimple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33002F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33002F" w:rsidRDefault="0033002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3002F" w:rsidRDefault="0033002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3002F" w:rsidRDefault="0033002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C933ED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816E6">
            <w:rPr>
              <w:rFonts w:ascii="Times New Roman" w:hAnsi="Times New Roman" w:cs="Times New Roman"/>
              <w:noProof/>
              <w:sz w:val="20"/>
              <w:szCs w:val="20"/>
            </w:rPr>
            <w:t>29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C933ED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2816E6" w:rsidRPr="002816E6">
              <w:rPr>
                <w:rFonts w:ascii="Times New Roman" w:hAnsi="Times New Roman" w:cs="Times New Roman"/>
                <w:noProof/>
                <w:sz w:val="20"/>
                <w:szCs w:val="20"/>
              </w:rPr>
              <w:t>33</w:t>
            </w:r>
          </w:fldSimple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33002F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33002F" w:rsidRDefault="0033002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3002F" w:rsidRDefault="0033002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3002F" w:rsidRDefault="0033002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C933ED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816E6">
            <w:rPr>
              <w:rFonts w:ascii="Times New Roman" w:hAnsi="Times New Roman" w:cs="Times New Roman"/>
              <w:noProof/>
              <w:sz w:val="20"/>
              <w:szCs w:val="20"/>
            </w:rPr>
            <w:t>31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C933ED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2816E6" w:rsidRPr="002816E6">
              <w:rPr>
                <w:rFonts w:ascii="Times New Roman" w:hAnsi="Times New Roman" w:cs="Times New Roman"/>
                <w:noProof/>
                <w:sz w:val="20"/>
                <w:szCs w:val="20"/>
              </w:rPr>
              <w:t>33</w:t>
            </w:r>
          </w:fldSimple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9808"/>
      <w:gridCol w:w="9796"/>
      <w:gridCol w:w="9796"/>
    </w:tblGrid>
    <w:tr w:rsidR="0033002F">
      <w:tc>
        <w:tcPr>
          <w:tcW w:w="9800" w:type="dxa"/>
          <w:tcBorders>
            <w:top w:val="nil"/>
            <w:left w:val="nil"/>
            <w:bottom w:val="nil"/>
            <w:right w:val="nil"/>
          </w:tcBorders>
        </w:tcPr>
        <w:p w:rsidR="0033002F" w:rsidRDefault="0033002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3002F" w:rsidRDefault="0033002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3002F" w:rsidRDefault="0033002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C933ED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816E6">
            <w:rPr>
              <w:rFonts w:ascii="Times New Roman" w:hAnsi="Times New Roman" w:cs="Times New Roman"/>
              <w:noProof/>
              <w:sz w:val="20"/>
              <w:szCs w:val="20"/>
            </w:rPr>
            <w:t>32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C933ED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2816E6" w:rsidRPr="002816E6">
              <w:rPr>
                <w:rFonts w:ascii="Times New Roman" w:hAnsi="Times New Roman" w:cs="Times New Roman"/>
                <w:noProof/>
                <w:sz w:val="20"/>
                <w:szCs w:val="20"/>
              </w:rPr>
              <w:t>33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325" w:rsidRDefault="00421325">
      <w:r>
        <w:separator/>
      </w:r>
    </w:p>
  </w:footnote>
  <w:footnote w:type="continuationSeparator" w:id="0">
    <w:p w:rsidR="00421325" w:rsidRDefault="004213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02F" w:rsidRPr="002816E6" w:rsidRDefault="0033002F" w:rsidP="002816E6">
    <w:pPr>
      <w:pStyle w:val="af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02F" w:rsidRPr="002816E6" w:rsidRDefault="0033002F" w:rsidP="002816E6">
    <w:pPr>
      <w:pStyle w:val="af"/>
      <w:rPr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02F" w:rsidRPr="002816E6" w:rsidRDefault="0033002F" w:rsidP="002816E6">
    <w:pPr>
      <w:pStyle w:val="af"/>
      <w:rPr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02F" w:rsidRPr="002816E6" w:rsidRDefault="0033002F" w:rsidP="002816E6">
    <w:pPr>
      <w:pStyle w:val="af"/>
      <w:rPr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02F" w:rsidRPr="002816E6" w:rsidRDefault="0033002F" w:rsidP="002816E6">
    <w:pPr>
      <w:pStyle w:val="af"/>
      <w:rPr>
        <w:szCs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02F" w:rsidRPr="002816E6" w:rsidRDefault="0033002F" w:rsidP="002816E6">
    <w:pPr>
      <w:pStyle w:val="af"/>
      <w:rPr>
        <w:szCs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02F" w:rsidRPr="002816E6" w:rsidRDefault="0033002F" w:rsidP="002816E6">
    <w:pPr>
      <w:pStyle w:val="af"/>
      <w:rPr>
        <w:szCs w:val="2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02F" w:rsidRPr="002816E6" w:rsidRDefault="0033002F" w:rsidP="002816E6">
    <w:pPr>
      <w:pStyle w:val="af"/>
      <w:rPr>
        <w:szCs w:val="2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02F" w:rsidRPr="002816E6" w:rsidRDefault="0033002F" w:rsidP="002816E6">
    <w:pPr>
      <w:pStyle w:val="af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3ED6"/>
    <w:rsid w:val="002816E6"/>
    <w:rsid w:val="0033002F"/>
    <w:rsid w:val="00421325"/>
    <w:rsid w:val="007C5B61"/>
    <w:rsid w:val="00C933ED"/>
    <w:rsid w:val="00E846A2"/>
    <w:rsid w:val="00FF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002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3002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3002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300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33002F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33002F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33002F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33002F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33002F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33002F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33002F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33002F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33002F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33002F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rsid w:val="0033002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3002F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33002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3002F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401414440/0" TargetMode="External"/><Relationship Id="rId18" Type="http://schemas.openxmlformats.org/officeDocument/2006/relationships/hyperlink" Target="http://internet.garant.ru/document/redirect/73642425/136" TargetMode="External"/><Relationship Id="rId26" Type="http://schemas.openxmlformats.org/officeDocument/2006/relationships/hyperlink" Target="http://internet.garant.ru/document/redirect/73588555/0" TargetMode="External"/><Relationship Id="rId39" Type="http://schemas.openxmlformats.org/officeDocument/2006/relationships/hyperlink" Target="http://internet.garant.ru/document/redirect/74840123/1069" TargetMode="External"/><Relationship Id="rId21" Type="http://schemas.openxmlformats.org/officeDocument/2006/relationships/hyperlink" Target="http://internet.garant.ru/document/redirect/73642425/41" TargetMode="External"/><Relationship Id="rId34" Type="http://schemas.openxmlformats.org/officeDocument/2006/relationships/header" Target="header2.xml"/><Relationship Id="rId42" Type="http://schemas.openxmlformats.org/officeDocument/2006/relationships/header" Target="header5.xml"/><Relationship Id="rId47" Type="http://schemas.openxmlformats.org/officeDocument/2006/relationships/footer" Target="footer7.xml"/><Relationship Id="rId50" Type="http://schemas.openxmlformats.org/officeDocument/2006/relationships/header" Target="header8.xml"/><Relationship Id="rId55" Type="http://schemas.openxmlformats.org/officeDocument/2006/relationships/theme" Target="theme/theme1.xml"/><Relationship Id="rId7" Type="http://schemas.openxmlformats.org/officeDocument/2006/relationships/hyperlink" Target="http://internet.garant.ru/document/redirect/401414440/0" TargetMode="External"/><Relationship Id="rId12" Type="http://schemas.openxmlformats.org/officeDocument/2006/relationships/hyperlink" Target="http://internet.garant.ru/document/redirect/73642408/123" TargetMode="External"/><Relationship Id="rId17" Type="http://schemas.openxmlformats.org/officeDocument/2006/relationships/hyperlink" Target="http://internet.garant.ru/document/redirect/73594204/3" TargetMode="External"/><Relationship Id="rId25" Type="http://schemas.openxmlformats.org/officeDocument/2006/relationships/hyperlink" Target="http://internet.garant.ru/document/redirect/73642425/52" TargetMode="External"/><Relationship Id="rId33" Type="http://schemas.openxmlformats.org/officeDocument/2006/relationships/hyperlink" Target="http://internet.garant.ru/document/redirect/73642425/4000" TargetMode="External"/><Relationship Id="rId38" Type="http://schemas.openxmlformats.org/officeDocument/2006/relationships/hyperlink" Target="http://internet.garant.ru/document/redirect/74840123/1068" TargetMode="External"/><Relationship Id="rId46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55873032/0" TargetMode="External"/><Relationship Id="rId20" Type="http://schemas.openxmlformats.org/officeDocument/2006/relationships/hyperlink" Target="http://internet.garant.ru/document/redirect/73594204/3" TargetMode="External"/><Relationship Id="rId29" Type="http://schemas.openxmlformats.org/officeDocument/2006/relationships/footer" Target="footer1.xml"/><Relationship Id="rId41" Type="http://schemas.openxmlformats.org/officeDocument/2006/relationships/footer" Target="footer5.xm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3593985/1" TargetMode="External"/><Relationship Id="rId24" Type="http://schemas.openxmlformats.org/officeDocument/2006/relationships/hyperlink" Target="http://internet.garant.ru/document/redirect/73594204/5" TargetMode="External"/><Relationship Id="rId32" Type="http://schemas.openxmlformats.org/officeDocument/2006/relationships/hyperlink" Target="http://internet.garant.ru/document/redirect/73594204/7" TargetMode="External"/><Relationship Id="rId37" Type="http://schemas.openxmlformats.org/officeDocument/2006/relationships/footer" Target="footer4.xml"/><Relationship Id="rId40" Type="http://schemas.openxmlformats.org/officeDocument/2006/relationships/header" Target="header4.xml"/><Relationship Id="rId45" Type="http://schemas.openxmlformats.org/officeDocument/2006/relationships/hyperlink" Target="http://internet.garant.ru/document/redirect/73642425/1600" TargetMode="External"/><Relationship Id="rId53" Type="http://schemas.openxmlformats.org/officeDocument/2006/relationships/footer" Target="footer10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3642425/133" TargetMode="External"/><Relationship Id="rId23" Type="http://schemas.openxmlformats.org/officeDocument/2006/relationships/hyperlink" Target="http://internet.garant.ru/document/redirect/73642425/51" TargetMode="External"/><Relationship Id="rId28" Type="http://schemas.openxmlformats.org/officeDocument/2006/relationships/hyperlink" Target="http://internet.garant.ru/document/redirect/73642425/1000" TargetMode="External"/><Relationship Id="rId36" Type="http://schemas.openxmlformats.org/officeDocument/2006/relationships/header" Target="header3.xml"/><Relationship Id="rId49" Type="http://schemas.openxmlformats.org/officeDocument/2006/relationships/footer" Target="footer8.xml"/><Relationship Id="rId10" Type="http://schemas.openxmlformats.org/officeDocument/2006/relationships/hyperlink" Target="http://internet.garant.ru/document/redirect/73642408/122" TargetMode="External"/><Relationship Id="rId19" Type="http://schemas.openxmlformats.org/officeDocument/2006/relationships/hyperlink" Target="http://internet.garant.ru/document/redirect/12148567/4" TargetMode="External"/><Relationship Id="rId31" Type="http://schemas.openxmlformats.org/officeDocument/2006/relationships/footer" Target="footer2.xml"/><Relationship Id="rId44" Type="http://schemas.openxmlformats.org/officeDocument/2006/relationships/hyperlink" Target="http://internet.garant.ru/document/redirect/73594204/6" TargetMode="External"/><Relationship Id="rId52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3593985/1" TargetMode="External"/><Relationship Id="rId14" Type="http://schemas.openxmlformats.org/officeDocument/2006/relationships/hyperlink" Target="http://internet.garant.ru/document/redirect/73594204/2" TargetMode="External"/><Relationship Id="rId22" Type="http://schemas.openxmlformats.org/officeDocument/2006/relationships/hyperlink" Target="http://internet.garant.ru/document/redirect/73594204/4" TargetMode="External"/><Relationship Id="rId27" Type="http://schemas.openxmlformats.org/officeDocument/2006/relationships/hyperlink" Target="http://internet.garant.ru/document/redirect/73594204/1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43" Type="http://schemas.openxmlformats.org/officeDocument/2006/relationships/footer" Target="footer6.xml"/><Relationship Id="rId48" Type="http://schemas.openxmlformats.org/officeDocument/2006/relationships/header" Target="header7.xml"/><Relationship Id="rId8" Type="http://schemas.openxmlformats.org/officeDocument/2006/relationships/hyperlink" Target="http://internet.garant.ru/document/redirect/401414440/0" TargetMode="External"/><Relationship Id="rId51" Type="http://schemas.openxmlformats.org/officeDocument/2006/relationships/footer" Target="footer9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33</Pages>
  <Words>7572</Words>
  <Characters>43164</Characters>
  <Application>Microsoft Office Word</Application>
  <DocSecurity>0</DocSecurity>
  <Lines>359</Lines>
  <Paragraphs>101</Paragraphs>
  <ScaleCrop>false</ScaleCrop>
  <Company>НПП "Гарант-Сервис"</Company>
  <LinksUpToDate>false</LinksUpToDate>
  <CharactersWithSpaces>50635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Калугина</cp:lastModifiedBy>
  <cp:revision>5</cp:revision>
  <dcterms:created xsi:type="dcterms:W3CDTF">2022-10-25T03:12:00Z</dcterms:created>
  <dcterms:modified xsi:type="dcterms:W3CDTF">2022-11-02T05:44:00Z</dcterms:modified>
</cp:coreProperties>
</file>